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EE901" w14:textId="77777777" w:rsidR="00A917CD" w:rsidRPr="002A1718" w:rsidRDefault="00A917CD" w:rsidP="00A917CD">
      <w:pPr>
        <w:jc w:val="center"/>
        <w:rPr>
          <w:rFonts w:ascii="Arial Narrow" w:hAnsi="Arial Narrow"/>
          <w:b/>
          <w:sz w:val="24"/>
          <w:szCs w:val="24"/>
        </w:rPr>
      </w:pPr>
      <w:bookmarkStart w:id="0" w:name="_Toc277858145"/>
      <w:r w:rsidRPr="002A1718">
        <w:rPr>
          <w:rFonts w:ascii="Arial Narrow" w:hAnsi="Arial Narrow"/>
          <w:b/>
          <w:sz w:val="24"/>
          <w:szCs w:val="24"/>
        </w:rPr>
        <w:t>DATA PROTECTION POLICY</w:t>
      </w:r>
      <w:bookmarkEnd w:id="0"/>
    </w:p>
    <w:p w14:paraId="437DD289" w14:textId="77777777" w:rsidR="00EC14F8" w:rsidRPr="002A1718" w:rsidRDefault="00EC14F8" w:rsidP="00EC14F8">
      <w:pPr>
        <w:pStyle w:val="NoSpacing"/>
        <w:rPr>
          <w:rFonts w:ascii="Arial Narrow" w:hAnsi="Arial Narrow"/>
          <w:b/>
          <w:sz w:val="24"/>
          <w:szCs w:val="24"/>
        </w:rPr>
      </w:pPr>
    </w:p>
    <w:p w14:paraId="4D029F52" w14:textId="77777777" w:rsidR="00F77752" w:rsidRPr="002A1718" w:rsidRDefault="00F77752" w:rsidP="00F77752">
      <w:pPr>
        <w:jc w:val="both"/>
        <w:rPr>
          <w:rFonts w:ascii="Arial Narrow" w:hAnsi="Arial Narrow"/>
          <w:b/>
          <w:sz w:val="24"/>
          <w:szCs w:val="24"/>
        </w:rPr>
      </w:pPr>
      <w:r w:rsidRPr="002A1718">
        <w:rPr>
          <w:rFonts w:ascii="Arial Narrow" w:hAnsi="Arial Narrow"/>
          <w:b/>
          <w:sz w:val="24"/>
          <w:szCs w:val="24"/>
        </w:rPr>
        <w:t xml:space="preserve">Ratified: </w:t>
      </w:r>
    </w:p>
    <w:p w14:paraId="78A6E68D" w14:textId="77777777" w:rsidR="00F77752" w:rsidRPr="002A1718" w:rsidRDefault="00F77752" w:rsidP="00F77752">
      <w:pPr>
        <w:pStyle w:val="NoSpacing"/>
        <w:rPr>
          <w:rFonts w:ascii="Arial Narrow" w:hAnsi="Arial Narrow"/>
          <w:sz w:val="24"/>
          <w:szCs w:val="24"/>
        </w:rPr>
      </w:pPr>
      <w:r w:rsidRPr="002A1718">
        <w:rPr>
          <w:rFonts w:ascii="Arial Narrow" w:hAnsi="Arial Narrow"/>
          <w:sz w:val="24"/>
          <w:szCs w:val="24"/>
        </w:rPr>
        <w:t>FGB June 2018</w:t>
      </w:r>
    </w:p>
    <w:p w14:paraId="35E7A04A" w14:textId="77777777" w:rsidR="00F77752" w:rsidRPr="002A1718" w:rsidRDefault="00F77752" w:rsidP="00F77752">
      <w:pPr>
        <w:pStyle w:val="NoSpacing"/>
        <w:rPr>
          <w:rFonts w:ascii="Arial Narrow" w:hAnsi="Arial Narrow"/>
          <w:sz w:val="24"/>
          <w:szCs w:val="24"/>
        </w:rPr>
      </w:pPr>
    </w:p>
    <w:p w14:paraId="63C9F74A" w14:textId="5F90EC13" w:rsidR="00002E76" w:rsidRPr="002A1718" w:rsidRDefault="00002E76" w:rsidP="00002E76">
      <w:pPr>
        <w:pStyle w:val="NoSpacing"/>
        <w:rPr>
          <w:rFonts w:ascii="Arial Narrow" w:hAnsi="Arial Narrow"/>
          <w:b/>
          <w:sz w:val="24"/>
          <w:szCs w:val="24"/>
        </w:rPr>
      </w:pPr>
      <w:r w:rsidRPr="002A1718">
        <w:rPr>
          <w:rFonts w:ascii="Arial Narrow" w:hAnsi="Arial Narrow"/>
          <w:sz w:val="24"/>
          <w:szCs w:val="24"/>
        </w:rPr>
        <w:t>Reviewed: Annually in October (see table at end of policy for revisions)</w:t>
      </w:r>
    </w:p>
    <w:p w14:paraId="3507146A" w14:textId="698806A1" w:rsidR="00EC14F8" w:rsidRPr="002A1718" w:rsidRDefault="00EC14F8" w:rsidP="00A917CD">
      <w:pPr>
        <w:jc w:val="both"/>
        <w:rPr>
          <w:rFonts w:ascii="Arial Narrow" w:hAnsi="Arial Narrow"/>
          <w:b/>
          <w:sz w:val="24"/>
          <w:szCs w:val="24"/>
        </w:rPr>
      </w:pPr>
      <w:bookmarkStart w:id="1" w:name="_GoBack"/>
      <w:bookmarkEnd w:id="1"/>
    </w:p>
    <w:p w14:paraId="6BA6F1A9" w14:textId="7777777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 xml:space="preserve">Introduction </w:t>
      </w:r>
    </w:p>
    <w:p w14:paraId="7E91C159" w14:textId="77777777" w:rsidR="00A917CD" w:rsidRPr="002A1718" w:rsidRDefault="00A917CD" w:rsidP="00A917CD">
      <w:pPr>
        <w:jc w:val="both"/>
        <w:rPr>
          <w:rFonts w:ascii="Arial Narrow" w:hAnsi="Arial Narrow"/>
          <w:sz w:val="24"/>
          <w:szCs w:val="24"/>
        </w:rPr>
      </w:pPr>
      <w:r w:rsidRPr="002A1718">
        <w:rPr>
          <w:rFonts w:ascii="Arial Narrow" w:hAnsi="Arial Narrow"/>
          <w:sz w:val="24"/>
          <w:szCs w:val="24"/>
        </w:rPr>
        <w:t xml:space="preserve">The General Data Protection Regulation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38B37555" w14:textId="77777777" w:rsidR="00A917CD" w:rsidRPr="002A1718" w:rsidRDefault="00A917CD" w:rsidP="00A917CD">
      <w:pPr>
        <w:jc w:val="both"/>
        <w:rPr>
          <w:rFonts w:ascii="Arial Narrow" w:hAnsi="Arial Narrow"/>
          <w:sz w:val="24"/>
          <w:szCs w:val="24"/>
        </w:rPr>
      </w:pPr>
      <w:r w:rsidRPr="002A1718">
        <w:rPr>
          <w:rFonts w:ascii="Arial Narrow" w:hAnsi="Arial Narrow"/>
          <w:sz w:val="24"/>
          <w:szCs w:val="24"/>
        </w:rPr>
        <w:t>The School will protect and maintain a balance between data protection rights in accordance with the GDPR. This policy sets out how we handle the personal data of our pupils, parents, suppliers, employees, workers and other third parties.</w:t>
      </w:r>
    </w:p>
    <w:p w14:paraId="57A91D69" w14:textId="77777777" w:rsidR="00A917CD" w:rsidRPr="002A1718" w:rsidRDefault="00A917CD" w:rsidP="00A917CD">
      <w:pPr>
        <w:jc w:val="both"/>
        <w:rPr>
          <w:rFonts w:ascii="Arial Narrow" w:hAnsi="Arial Narrow"/>
          <w:sz w:val="24"/>
          <w:szCs w:val="24"/>
        </w:rPr>
      </w:pPr>
      <w:r w:rsidRPr="002A1718">
        <w:rPr>
          <w:rFonts w:ascii="Arial Narrow" w:hAnsi="Arial Narrow"/>
          <w:sz w:val="24"/>
          <w:szCs w:val="24"/>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0DDA35B1" w14:textId="77777777" w:rsidR="00A917CD" w:rsidRPr="002A1718" w:rsidRDefault="00A917CD" w:rsidP="00A917CD">
      <w:pPr>
        <w:jc w:val="both"/>
        <w:rPr>
          <w:rFonts w:ascii="Arial Narrow" w:hAnsi="Arial Narrow"/>
          <w:sz w:val="24"/>
          <w:szCs w:val="24"/>
        </w:rPr>
      </w:pPr>
      <w:r w:rsidRPr="002A1718">
        <w:rPr>
          <w:rFonts w:ascii="Arial Narrow" w:hAnsi="Arial Narrow"/>
          <w:sz w:val="24"/>
          <w:szCs w:val="24"/>
        </w:rPr>
        <w:t>All members of staff are required to familiarise themselves with its content and comply with the provisions contained in it. Breach of this policy will be treated as a disciplinary offence which may result in disciplinary action under the School’s Disciplinary Policy and Procedure up to and including summary dismissal depending on the seriousness of the breach.</w:t>
      </w:r>
    </w:p>
    <w:p w14:paraId="074A7409" w14:textId="77777777" w:rsidR="00A917CD" w:rsidRPr="002A1718" w:rsidRDefault="00A917CD" w:rsidP="00A917CD">
      <w:pPr>
        <w:jc w:val="both"/>
        <w:rPr>
          <w:rFonts w:ascii="Arial Narrow" w:hAnsi="Arial Narrow"/>
          <w:b/>
          <w:sz w:val="24"/>
          <w:szCs w:val="24"/>
          <w:u w:val="single"/>
        </w:rPr>
      </w:pPr>
      <w:r w:rsidRPr="002A1718">
        <w:rPr>
          <w:rFonts w:ascii="Arial Narrow" w:hAnsi="Arial Narrow"/>
          <w:b/>
          <w:sz w:val="24"/>
          <w:szCs w:val="24"/>
          <w:u w:val="single"/>
        </w:rPr>
        <w:t>SECTION 1 - DEFINITIONS</w:t>
      </w:r>
    </w:p>
    <w:p w14:paraId="4E52419B" w14:textId="7777777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Personal data</w:t>
      </w:r>
    </w:p>
    <w:p w14:paraId="44ABA3F6" w14:textId="77777777" w:rsidR="00A917CD" w:rsidRPr="002A1718" w:rsidRDefault="00A917CD" w:rsidP="00246D86">
      <w:pPr>
        <w:ind w:left="720"/>
        <w:jc w:val="both"/>
        <w:rPr>
          <w:rFonts w:ascii="Arial Narrow" w:hAnsi="Arial Narrow"/>
          <w:sz w:val="24"/>
          <w:szCs w:val="24"/>
        </w:rPr>
      </w:pPr>
      <w:r w:rsidRPr="002A1718">
        <w:rPr>
          <w:rFonts w:ascii="Arial Narrow" w:hAnsi="Arial Narrow"/>
          <w:sz w:val="24"/>
          <w:szCs w:val="24"/>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w:t>
      </w:r>
      <w:proofErr w:type="spellStart"/>
      <w:r w:rsidRPr="002A1718">
        <w:rPr>
          <w:rFonts w:ascii="Arial Narrow" w:hAnsi="Arial Narrow"/>
          <w:sz w:val="24"/>
          <w:szCs w:val="24"/>
        </w:rPr>
        <w:t>pseudonymised</w:t>
      </w:r>
      <w:proofErr w:type="spellEnd"/>
      <w:r w:rsidRPr="002A1718">
        <w:rPr>
          <w:rFonts w:ascii="Arial Narrow" w:hAnsi="Arial Narrow"/>
          <w:sz w:val="24"/>
          <w:szCs w:val="24"/>
        </w:rPr>
        <w:t xml:space="preserve"> personal data but excludes anonymous data or data that has had the identity of an individual permanently removed. </w:t>
      </w:r>
    </w:p>
    <w:p w14:paraId="07BDE73E" w14:textId="77777777" w:rsidR="00A917CD" w:rsidRPr="002A1718" w:rsidRDefault="00A917CD" w:rsidP="00246D86">
      <w:pPr>
        <w:ind w:left="720"/>
        <w:jc w:val="both"/>
        <w:rPr>
          <w:rFonts w:ascii="Arial Narrow" w:hAnsi="Arial Narrow"/>
          <w:sz w:val="24"/>
          <w:szCs w:val="24"/>
        </w:rPr>
      </w:pPr>
      <w:r w:rsidRPr="002A1718">
        <w:rPr>
          <w:rFonts w:ascii="Arial Narrow" w:hAnsi="Arial Narrow"/>
          <w:sz w:val="24"/>
          <w:szCs w:val="24"/>
        </w:rPr>
        <w:t>Personal data can be factual (for examples a name, email address, location or date of birth) or an opinion about that person’s actions or behaviour.</w:t>
      </w:r>
    </w:p>
    <w:p w14:paraId="1B5CE4F5" w14:textId="77777777" w:rsidR="00A917CD" w:rsidRPr="002A1718" w:rsidRDefault="00A917CD" w:rsidP="00246D86">
      <w:pPr>
        <w:ind w:left="720"/>
        <w:jc w:val="both"/>
        <w:rPr>
          <w:rFonts w:ascii="Arial Narrow" w:hAnsi="Arial Narrow"/>
          <w:sz w:val="24"/>
          <w:szCs w:val="24"/>
        </w:rPr>
      </w:pPr>
      <w:r w:rsidRPr="002A1718">
        <w:rPr>
          <w:rFonts w:ascii="Arial Narrow" w:hAnsi="Arial Narrow"/>
          <w:sz w:val="24"/>
          <w:szCs w:val="24"/>
        </w:rPr>
        <w:t>Personal data will be stored either electronically or as part of a structured manual filing system in such a way that it can be retrieved automatically by reference to the individual or criteria relating to that individual.</w:t>
      </w:r>
    </w:p>
    <w:p w14:paraId="55C83DA8" w14:textId="7777777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Special Category Data</w:t>
      </w:r>
    </w:p>
    <w:p w14:paraId="4819F06F" w14:textId="6E2C7FC2" w:rsidR="00246D86" w:rsidRPr="002A1718" w:rsidRDefault="00246D86" w:rsidP="002A1718">
      <w:pPr>
        <w:ind w:left="720"/>
        <w:jc w:val="both"/>
        <w:rPr>
          <w:rFonts w:ascii="Arial Narrow" w:hAnsi="Arial Narrow"/>
          <w:bCs/>
          <w:sz w:val="24"/>
          <w:szCs w:val="24"/>
        </w:rPr>
      </w:pPr>
      <w:r w:rsidRPr="002A1718">
        <w:rPr>
          <w:rFonts w:ascii="Arial Narrow" w:hAnsi="Arial Narrow"/>
          <w:bCs/>
          <w:sz w:val="24"/>
          <w:szCs w:val="24"/>
        </w:rPr>
        <w:t xml:space="preserve">Previously termed “Sensitive Personal Data”, Special Category Data is similar by definition and refers to data concerning an individual Data Subject’s racial or ethnic origin, political opinions, </w:t>
      </w:r>
      <w:r w:rsidRPr="002A1718">
        <w:rPr>
          <w:rFonts w:ascii="Arial Narrow" w:hAnsi="Arial Narrow"/>
          <w:bCs/>
          <w:sz w:val="24"/>
          <w:szCs w:val="24"/>
        </w:rPr>
        <w:lastRenderedPageBreak/>
        <w:t>religious or philosophical beliefs, trade union membership, physical and mental health, sexuality and biometric or genetic data.</w:t>
      </w:r>
    </w:p>
    <w:p w14:paraId="4DECDDA6" w14:textId="435BA807" w:rsidR="006E45C8" w:rsidRPr="002A1718" w:rsidRDefault="00246D86" w:rsidP="002A1718">
      <w:pPr>
        <w:ind w:left="720"/>
        <w:jc w:val="both"/>
        <w:rPr>
          <w:rFonts w:ascii="Arial Narrow" w:hAnsi="Arial Narrow"/>
          <w:bCs/>
          <w:sz w:val="24"/>
          <w:szCs w:val="24"/>
        </w:rPr>
      </w:pPr>
      <w:r w:rsidRPr="002A1718">
        <w:rPr>
          <w:rFonts w:ascii="Arial Narrow" w:hAnsi="Arial Narrow"/>
          <w:bCs/>
          <w:sz w:val="24"/>
          <w:szCs w:val="24"/>
          <w:highlight w:val="yellow"/>
        </w:rPr>
        <w:t>Personal data relating to criminal offences and convictions is included here for the purposes of this policy. This refers to personal information relating to criminal convictions and offences,</w:t>
      </w:r>
      <w:r w:rsidRPr="002A1718">
        <w:rPr>
          <w:rFonts w:ascii="Arial Narrow" w:hAnsi="Arial Narrow"/>
          <w:bCs/>
          <w:sz w:val="24"/>
          <w:szCs w:val="24"/>
        </w:rPr>
        <w:t xml:space="preserve"> </w:t>
      </w:r>
      <w:r w:rsidRPr="002A1718">
        <w:rPr>
          <w:rFonts w:ascii="Arial Narrow" w:hAnsi="Arial Narrow"/>
          <w:bCs/>
          <w:sz w:val="24"/>
          <w:szCs w:val="24"/>
          <w:highlight w:val="yellow"/>
        </w:rPr>
        <w:t>allegations, proceedings, and related security measures</w:t>
      </w:r>
      <w:r w:rsidRPr="002A1718">
        <w:rPr>
          <w:rFonts w:ascii="Arial Narrow" w:hAnsi="Arial Narrow"/>
          <w:bCs/>
          <w:sz w:val="24"/>
          <w:szCs w:val="24"/>
        </w:rPr>
        <w:t>.</w:t>
      </w:r>
    </w:p>
    <w:p w14:paraId="130019ED" w14:textId="11C7FF44"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Data Subject</w:t>
      </w:r>
    </w:p>
    <w:p w14:paraId="05EF4CCD" w14:textId="77777777" w:rsidR="00A917CD" w:rsidRPr="002A1718" w:rsidRDefault="00A917CD" w:rsidP="00246D86">
      <w:pPr>
        <w:ind w:left="720"/>
        <w:jc w:val="both"/>
        <w:rPr>
          <w:rFonts w:ascii="Arial Narrow" w:hAnsi="Arial Narrow"/>
          <w:sz w:val="24"/>
          <w:szCs w:val="24"/>
        </w:rPr>
      </w:pPr>
      <w:r w:rsidRPr="002A1718">
        <w:rPr>
          <w:rFonts w:ascii="Arial Narrow" w:hAnsi="Arial Narrow"/>
          <w:sz w:val="24"/>
          <w:szCs w:val="24"/>
        </w:rPr>
        <w:t xml:space="preserve">An individual about whom such information is stored is known as the Data Subject. It includes but is not limited to employees. </w:t>
      </w:r>
    </w:p>
    <w:p w14:paraId="486214B0" w14:textId="7777777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Data Controller</w:t>
      </w:r>
    </w:p>
    <w:p w14:paraId="75C070F6" w14:textId="77777777" w:rsidR="00A917CD" w:rsidRPr="002A1718" w:rsidRDefault="00A917CD" w:rsidP="00246D86">
      <w:pPr>
        <w:ind w:left="720"/>
        <w:jc w:val="both"/>
        <w:rPr>
          <w:rFonts w:ascii="Arial Narrow" w:hAnsi="Arial Narrow"/>
          <w:sz w:val="24"/>
          <w:szCs w:val="24"/>
        </w:rPr>
      </w:pPr>
      <w:r w:rsidRPr="002A1718">
        <w:rPr>
          <w:rFonts w:ascii="Arial Narrow" w:hAnsi="Arial Narrow"/>
          <w:sz w:val="24"/>
          <w:szCs w:val="24"/>
        </w:rPr>
        <w:t>The organisation storing and controlling such information (i.e. the School) is referred to as the Data Controller.</w:t>
      </w:r>
    </w:p>
    <w:p w14:paraId="72BA8314" w14:textId="7777777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Processing</w:t>
      </w:r>
    </w:p>
    <w:p w14:paraId="78437DE3" w14:textId="77777777" w:rsidR="00A917CD" w:rsidRPr="002A1718" w:rsidRDefault="00A917CD" w:rsidP="002A1718">
      <w:pPr>
        <w:ind w:left="720"/>
        <w:jc w:val="both"/>
        <w:rPr>
          <w:rFonts w:ascii="Arial Narrow" w:hAnsi="Arial Narrow"/>
          <w:sz w:val="24"/>
          <w:szCs w:val="24"/>
        </w:rPr>
      </w:pPr>
      <w:r w:rsidRPr="002A1718">
        <w:rPr>
          <w:rFonts w:ascii="Arial Narrow" w:hAnsi="Arial Narrow"/>
          <w:sz w:val="24"/>
          <w:szCs w:val="24"/>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504175C2" w14:textId="7777777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Automated Processing</w:t>
      </w:r>
    </w:p>
    <w:p w14:paraId="7A4F7CE6" w14:textId="77777777" w:rsidR="00A917CD" w:rsidRPr="002A1718" w:rsidRDefault="00A917CD" w:rsidP="002A1718">
      <w:pPr>
        <w:ind w:left="720"/>
        <w:jc w:val="both"/>
        <w:rPr>
          <w:rFonts w:ascii="Arial Narrow" w:hAnsi="Arial Narrow"/>
          <w:sz w:val="24"/>
          <w:szCs w:val="24"/>
        </w:rPr>
      </w:pPr>
      <w:r w:rsidRPr="002A1718">
        <w:rPr>
          <w:rFonts w:ascii="Arial Narrow" w:hAnsi="Arial Narrow"/>
          <w:sz w:val="24"/>
          <w:szCs w:val="24"/>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56777332" w14:textId="48CA5C59" w:rsidR="00A917CD" w:rsidRPr="002A1718" w:rsidRDefault="00A917CD" w:rsidP="002A1718">
      <w:pPr>
        <w:ind w:left="720"/>
        <w:jc w:val="both"/>
        <w:rPr>
          <w:rFonts w:ascii="Arial Narrow" w:hAnsi="Arial Narrow"/>
          <w:sz w:val="24"/>
          <w:szCs w:val="24"/>
        </w:rPr>
      </w:pPr>
      <w:r w:rsidRPr="002A1718">
        <w:rPr>
          <w:rFonts w:ascii="Arial Narrow" w:hAnsi="Arial Narrow"/>
          <w:sz w:val="24"/>
          <w:szCs w:val="24"/>
        </w:rPr>
        <w:t>An example of automated processing includes profiling and automated decision making. Automatic decision making is when a decision is made which is based solely on automated processing which produces legal effects or significantly affects an individual. Automated decision making is prohibited except in exceptional circumstances.</w:t>
      </w:r>
    </w:p>
    <w:p w14:paraId="1645A71D" w14:textId="4488AC1E" w:rsidR="002A1718" w:rsidRPr="002A1718" w:rsidRDefault="002A1718" w:rsidP="002A1718">
      <w:pPr>
        <w:jc w:val="both"/>
        <w:rPr>
          <w:rFonts w:ascii="Arial Narrow" w:hAnsi="Arial Narrow"/>
          <w:b/>
          <w:sz w:val="24"/>
          <w:szCs w:val="24"/>
        </w:rPr>
      </w:pPr>
      <w:r w:rsidRPr="002A1718">
        <w:rPr>
          <w:rFonts w:ascii="Arial Narrow" w:hAnsi="Arial Narrow"/>
          <w:b/>
          <w:sz w:val="24"/>
          <w:szCs w:val="24"/>
          <w:highlight w:val="yellow"/>
        </w:rPr>
        <w:t>Data Protection Impact Assessment DPIA</w:t>
      </w:r>
    </w:p>
    <w:p w14:paraId="1113211A" w14:textId="77777777" w:rsidR="002A1718" w:rsidRPr="002A1718" w:rsidRDefault="002A1718" w:rsidP="002A1718">
      <w:pPr>
        <w:ind w:left="720"/>
        <w:jc w:val="both"/>
        <w:rPr>
          <w:rFonts w:ascii="Arial Narrow" w:hAnsi="Arial Narrow"/>
          <w:bCs/>
          <w:sz w:val="24"/>
          <w:szCs w:val="24"/>
        </w:rPr>
      </w:pPr>
      <w:r w:rsidRPr="002A1718">
        <w:rPr>
          <w:rFonts w:ascii="Arial Narrow" w:hAnsi="Arial Narrow"/>
          <w:bCs/>
          <w:sz w:val="24"/>
          <w:szCs w:val="24"/>
        </w:rPr>
        <w:t xml:space="preserve">DPIAs are a tool used to identify risks in data processing activities with a view to reducing them. </w:t>
      </w:r>
    </w:p>
    <w:p w14:paraId="611A4274" w14:textId="0F0BA68D" w:rsidR="002A1718" w:rsidRPr="002A1718" w:rsidRDefault="002A1718" w:rsidP="002A1718">
      <w:pPr>
        <w:ind w:left="720"/>
        <w:rPr>
          <w:rFonts w:ascii="Arial Narrow" w:hAnsi="Arial Narrow"/>
          <w:color w:val="000000" w:themeColor="text1"/>
          <w:sz w:val="24"/>
          <w:szCs w:val="24"/>
        </w:rPr>
      </w:pPr>
      <w:r w:rsidRPr="002A1718">
        <w:rPr>
          <w:rFonts w:ascii="Arial Narrow" w:hAnsi="Arial Narrow"/>
          <w:b/>
          <w:sz w:val="24"/>
          <w:szCs w:val="24"/>
        </w:rPr>
        <w:t>Data Breach:</w:t>
      </w:r>
      <w:r w:rsidRPr="002A1718">
        <w:rPr>
          <w:rFonts w:ascii="Arial Narrow" w:hAnsi="Arial Narrow"/>
          <w:sz w:val="24"/>
          <w:szCs w:val="24"/>
        </w:rPr>
        <w:t xml:space="preserve">   </w:t>
      </w:r>
      <w:r w:rsidRPr="002A1718">
        <w:rPr>
          <w:rFonts w:ascii="Arial Narrow" w:hAnsi="Arial Narrow"/>
          <w:color w:val="000000" w:themeColor="text1"/>
          <w:sz w:val="24"/>
          <w:szCs w:val="24"/>
        </w:rPr>
        <w:t>A breach of security leading to the accidental or unlawful destruction, loss, alteration, unauthorised disclosure of, or access to, personal data.</w:t>
      </w:r>
    </w:p>
    <w:p w14:paraId="4D012DF0" w14:textId="3B8297C9" w:rsidR="002A1718" w:rsidRPr="002A1718" w:rsidRDefault="002A1718" w:rsidP="002A1718">
      <w:pPr>
        <w:ind w:left="720"/>
        <w:rPr>
          <w:rFonts w:ascii="Arial Narrow" w:hAnsi="Arial Narrow"/>
          <w:color w:val="000000" w:themeColor="text1"/>
          <w:sz w:val="24"/>
          <w:szCs w:val="24"/>
        </w:rPr>
      </w:pPr>
      <w:proofErr w:type="spellStart"/>
      <w:r w:rsidRPr="002A1718">
        <w:rPr>
          <w:rFonts w:ascii="Arial Narrow" w:hAnsi="Arial Narrow"/>
          <w:b/>
          <w:sz w:val="24"/>
          <w:szCs w:val="24"/>
        </w:rPr>
        <w:t>Pseudonymised</w:t>
      </w:r>
      <w:proofErr w:type="spellEnd"/>
      <w:r w:rsidRPr="002A1718">
        <w:rPr>
          <w:rFonts w:ascii="Arial Narrow" w:hAnsi="Arial Narrow"/>
          <w:b/>
          <w:sz w:val="24"/>
          <w:szCs w:val="24"/>
        </w:rPr>
        <w:t>:</w:t>
      </w:r>
      <w:r w:rsidRPr="002A1718">
        <w:rPr>
          <w:rFonts w:ascii="Arial Narrow" w:hAnsi="Arial Narrow"/>
          <w:sz w:val="24"/>
          <w:szCs w:val="24"/>
        </w:rPr>
        <w:t xml:space="preserve"> </w:t>
      </w:r>
      <w:r w:rsidRPr="002A1718">
        <w:rPr>
          <w:rFonts w:ascii="Arial Narrow" w:hAnsi="Arial Narrow"/>
          <w:color w:val="000000" w:themeColor="text1"/>
          <w:sz w:val="24"/>
          <w:szCs w:val="24"/>
        </w:rPr>
        <w:t>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w:t>
      </w:r>
    </w:p>
    <w:p w14:paraId="0B995406" w14:textId="5D27B91F" w:rsidR="00A917CD" w:rsidRPr="002A1718" w:rsidRDefault="00A917CD" w:rsidP="00A917CD">
      <w:pPr>
        <w:jc w:val="both"/>
        <w:rPr>
          <w:rFonts w:ascii="Arial Narrow" w:hAnsi="Arial Narrow"/>
          <w:sz w:val="24"/>
          <w:szCs w:val="24"/>
        </w:rPr>
      </w:pPr>
    </w:p>
    <w:p w14:paraId="6BDCA8F3" w14:textId="77777777" w:rsidR="00157E53" w:rsidRDefault="00157E53" w:rsidP="002A1718">
      <w:pPr>
        <w:jc w:val="both"/>
        <w:rPr>
          <w:rFonts w:ascii="Arial Narrow" w:hAnsi="Arial Narrow"/>
          <w:b/>
          <w:bCs/>
          <w:color w:val="000000" w:themeColor="text1"/>
          <w:sz w:val="24"/>
          <w:szCs w:val="24"/>
        </w:rPr>
      </w:pPr>
    </w:p>
    <w:p w14:paraId="4052EE81" w14:textId="77777777" w:rsidR="00157E53" w:rsidRDefault="00157E53" w:rsidP="002A1718">
      <w:pPr>
        <w:jc w:val="both"/>
        <w:rPr>
          <w:rFonts w:ascii="Arial Narrow" w:hAnsi="Arial Narrow"/>
          <w:b/>
          <w:bCs/>
          <w:color w:val="000000" w:themeColor="text1"/>
          <w:sz w:val="24"/>
          <w:szCs w:val="24"/>
        </w:rPr>
      </w:pPr>
    </w:p>
    <w:p w14:paraId="5F195625" w14:textId="77777777" w:rsidR="00157E53" w:rsidRDefault="00157E53" w:rsidP="002A1718">
      <w:pPr>
        <w:jc w:val="both"/>
        <w:rPr>
          <w:rFonts w:ascii="Arial Narrow" w:hAnsi="Arial Narrow"/>
          <w:b/>
          <w:bCs/>
          <w:color w:val="000000" w:themeColor="text1"/>
          <w:sz w:val="24"/>
          <w:szCs w:val="24"/>
        </w:rPr>
      </w:pPr>
    </w:p>
    <w:p w14:paraId="25D73AFF" w14:textId="402ED11F" w:rsidR="002A1718" w:rsidRPr="00157E53" w:rsidRDefault="002A1718" w:rsidP="002A1718">
      <w:pPr>
        <w:jc w:val="both"/>
        <w:rPr>
          <w:rFonts w:ascii="Arial Narrow" w:hAnsi="Arial Narrow"/>
          <w:sz w:val="24"/>
          <w:szCs w:val="24"/>
        </w:rPr>
      </w:pPr>
      <w:r w:rsidRPr="00157E53">
        <w:rPr>
          <w:rFonts w:ascii="Arial Narrow" w:hAnsi="Arial Narrow"/>
          <w:b/>
          <w:bCs/>
          <w:color w:val="000000" w:themeColor="text1"/>
          <w:sz w:val="24"/>
          <w:szCs w:val="24"/>
        </w:rPr>
        <w:lastRenderedPageBreak/>
        <w:t>Section 2 – When can the School Process Personal Data?</w:t>
      </w:r>
    </w:p>
    <w:p w14:paraId="7008129F"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Data Protection Principles</w:t>
      </w:r>
    </w:p>
    <w:p w14:paraId="00BF49F6"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are responsible for and adhere to the principles relating to the processing of personal data as set out in the GDPR.</w:t>
      </w:r>
      <w:r w:rsidR="0098742B" w:rsidRPr="002A1718">
        <w:rPr>
          <w:rFonts w:ascii="Arial Narrow" w:hAnsi="Arial Narrow"/>
          <w:bCs/>
          <w:sz w:val="24"/>
          <w:szCs w:val="24"/>
        </w:rPr>
        <w:t xml:space="preserve"> The principles the school must adhere to are set out below:</w:t>
      </w:r>
    </w:p>
    <w:p w14:paraId="458520EF"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Principle 1: Personal data must be processed lawfully, fairly and in a transparent manner</w:t>
      </w:r>
    </w:p>
    <w:p w14:paraId="1F4D3E01"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The School only collect, process and share personal data fairly and lawfully and for specified purposes. The School must have a specified purpose for processing personal data and special category of data as set out in the GDPR. </w:t>
      </w:r>
    </w:p>
    <w:p w14:paraId="71506EBF"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Before the processing starts for the first time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(i.e. that there is no other reasonable way to achieve that purpose). </w:t>
      </w:r>
    </w:p>
    <w:p w14:paraId="35B5930B"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Personal Data</w:t>
      </w:r>
    </w:p>
    <w:p w14:paraId="11D6D801"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may only process a data subject’s personal data if one of the following fair processing conditions are met: -</w:t>
      </w:r>
    </w:p>
    <w:p w14:paraId="7A294B04" w14:textId="77777777" w:rsidR="00A917CD" w:rsidRPr="002A1718" w:rsidRDefault="00A917CD" w:rsidP="00A917CD">
      <w:pPr>
        <w:numPr>
          <w:ilvl w:val="0"/>
          <w:numId w:val="6"/>
        </w:numPr>
        <w:ind w:left="993" w:hanging="426"/>
        <w:jc w:val="both"/>
        <w:rPr>
          <w:rFonts w:ascii="Arial Narrow" w:hAnsi="Arial Narrow"/>
          <w:bCs/>
          <w:sz w:val="24"/>
          <w:szCs w:val="24"/>
        </w:rPr>
      </w:pPr>
      <w:r w:rsidRPr="002A1718">
        <w:rPr>
          <w:rFonts w:ascii="Arial Narrow" w:hAnsi="Arial Narrow"/>
          <w:bCs/>
          <w:sz w:val="24"/>
          <w:szCs w:val="24"/>
        </w:rPr>
        <w:t>The data subject has given their consent;</w:t>
      </w:r>
    </w:p>
    <w:p w14:paraId="1D2FE28C" w14:textId="77777777" w:rsidR="00A917CD" w:rsidRPr="002A1718" w:rsidRDefault="00A917CD" w:rsidP="00A917CD">
      <w:pPr>
        <w:numPr>
          <w:ilvl w:val="0"/>
          <w:numId w:val="6"/>
        </w:numPr>
        <w:ind w:left="993" w:hanging="426"/>
        <w:jc w:val="both"/>
        <w:rPr>
          <w:rFonts w:ascii="Arial Narrow" w:hAnsi="Arial Narrow"/>
          <w:bCs/>
          <w:sz w:val="24"/>
          <w:szCs w:val="24"/>
        </w:rPr>
      </w:pPr>
      <w:r w:rsidRPr="002A1718">
        <w:rPr>
          <w:rFonts w:ascii="Arial Narrow" w:hAnsi="Arial Narrow"/>
          <w:bCs/>
          <w:sz w:val="24"/>
          <w:szCs w:val="24"/>
        </w:rPr>
        <w:t>The processing is necessary for the performance of a contract with the data subject or for taking steps at their request to enter into a contract;</w:t>
      </w:r>
    </w:p>
    <w:p w14:paraId="5112E5B5" w14:textId="77777777" w:rsidR="00A917CD" w:rsidRPr="002A1718" w:rsidRDefault="00A917CD" w:rsidP="00A917CD">
      <w:pPr>
        <w:numPr>
          <w:ilvl w:val="0"/>
          <w:numId w:val="6"/>
        </w:numPr>
        <w:ind w:left="993" w:hanging="426"/>
        <w:jc w:val="both"/>
        <w:rPr>
          <w:rFonts w:ascii="Arial Narrow" w:hAnsi="Arial Narrow"/>
          <w:bCs/>
          <w:sz w:val="24"/>
          <w:szCs w:val="24"/>
        </w:rPr>
      </w:pPr>
      <w:r w:rsidRPr="002A1718">
        <w:rPr>
          <w:rFonts w:ascii="Arial Narrow" w:hAnsi="Arial Narrow"/>
          <w:bCs/>
          <w:sz w:val="24"/>
          <w:szCs w:val="24"/>
        </w:rPr>
        <w:t>To protect the data subject’s vital interests;</w:t>
      </w:r>
    </w:p>
    <w:p w14:paraId="5D032A38" w14:textId="77777777" w:rsidR="00A917CD" w:rsidRPr="002A1718" w:rsidRDefault="00A917CD" w:rsidP="00A917CD">
      <w:pPr>
        <w:numPr>
          <w:ilvl w:val="0"/>
          <w:numId w:val="6"/>
        </w:numPr>
        <w:ind w:left="993" w:hanging="426"/>
        <w:jc w:val="both"/>
        <w:rPr>
          <w:rFonts w:ascii="Arial Narrow" w:hAnsi="Arial Narrow"/>
          <w:bCs/>
          <w:sz w:val="24"/>
          <w:szCs w:val="24"/>
        </w:rPr>
      </w:pPr>
      <w:r w:rsidRPr="002A1718">
        <w:rPr>
          <w:rFonts w:ascii="Arial Narrow" w:hAnsi="Arial Narrow"/>
          <w:bCs/>
          <w:sz w:val="24"/>
          <w:szCs w:val="24"/>
        </w:rPr>
        <w:t>To meet our legal compliance obligations (other than a contractual obligation);</w:t>
      </w:r>
    </w:p>
    <w:p w14:paraId="5D777B89" w14:textId="77777777" w:rsidR="00A917CD" w:rsidRPr="002A1718" w:rsidRDefault="00A917CD" w:rsidP="00A917CD">
      <w:pPr>
        <w:numPr>
          <w:ilvl w:val="0"/>
          <w:numId w:val="6"/>
        </w:numPr>
        <w:ind w:left="993" w:hanging="426"/>
        <w:jc w:val="both"/>
        <w:rPr>
          <w:rFonts w:ascii="Arial Narrow" w:hAnsi="Arial Narrow"/>
          <w:bCs/>
          <w:sz w:val="24"/>
          <w:szCs w:val="24"/>
        </w:rPr>
      </w:pPr>
      <w:r w:rsidRPr="002A1718">
        <w:rPr>
          <w:rFonts w:ascii="Arial Narrow" w:hAnsi="Arial Narrow"/>
          <w:bCs/>
          <w:sz w:val="24"/>
          <w:szCs w:val="24"/>
        </w:rPr>
        <w:t>To perform a task in the public interest or in order to carry out official functions as authorised by law;</w:t>
      </w:r>
    </w:p>
    <w:p w14:paraId="4BCB24C4" w14:textId="77777777" w:rsidR="00A917CD" w:rsidRPr="002A1718" w:rsidRDefault="00A917CD" w:rsidP="00A917CD">
      <w:pPr>
        <w:numPr>
          <w:ilvl w:val="0"/>
          <w:numId w:val="6"/>
        </w:numPr>
        <w:ind w:left="993" w:hanging="426"/>
        <w:jc w:val="both"/>
        <w:rPr>
          <w:rFonts w:ascii="Arial Narrow" w:hAnsi="Arial Narrow"/>
          <w:bCs/>
          <w:sz w:val="24"/>
          <w:szCs w:val="24"/>
        </w:rPr>
      </w:pPr>
      <w:r w:rsidRPr="002A1718">
        <w:rPr>
          <w:rFonts w:ascii="Arial Narrow" w:hAnsi="Arial Narrow"/>
          <w:bCs/>
          <w:sz w:val="24"/>
          <w:szCs w:val="24"/>
        </w:rPr>
        <w:t>For the purposes of the School’s legitimate interests where authorised in accordance with data protection legislation. This is provided that it would not prejudice the rights and freedoms or legitimate interests of the data subject.</w:t>
      </w:r>
    </w:p>
    <w:p w14:paraId="4B4E3F8E"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Special Category Data</w:t>
      </w:r>
    </w:p>
    <w:p w14:paraId="13E907F3"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The School may only process special category data if they are entitled to process personal data (using one of the fair processing conditions above) </w:t>
      </w:r>
      <w:r w:rsidRPr="002A1718">
        <w:rPr>
          <w:rFonts w:ascii="Arial Narrow" w:hAnsi="Arial Narrow"/>
          <w:bCs/>
          <w:sz w:val="24"/>
          <w:szCs w:val="24"/>
          <w:u w:val="single"/>
        </w:rPr>
        <w:t>AND</w:t>
      </w:r>
      <w:r w:rsidRPr="002A1718">
        <w:rPr>
          <w:rFonts w:ascii="Arial Narrow" w:hAnsi="Arial Narrow"/>
          <w:bCs/>
          <w:sz w:val="24"/>
          <w:szCs w:val="24"/>
        </w:rPr>
        <w:t xml:space="preserve"> one of the following conditions are met: -</w:t>
      </w:r>
    </w:p>
    <w:p w14:paraId="6DE2B530"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The data subject has given their explicit consent;</w:t>
      </w:r>
    </w:p>
    <w:p w14:paraId="2D4DF052"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22093343"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To protect the data subject’s vital interests;</w:t>
      </w:r>
    </w:p>
    <w:p w14:paraId="56005107"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lastRenderedPageBreak/>
        <w:t>To meet our legal compliance obligations (other than a contractual obligation);</w:t>
      </w:r>
    </w:p>
    <w:p w14:paraId="65316284"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Where the data has been made public by the data subject;</w:t>
      </w:r>
    </w:p>
    <w:p w14:paraId="329D4E27"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To perform a task in the substantial public interest or in order to carry out official functions as authorised by law;</w:t>
      </w:r>
    </w:p>
    <w:p w14:paraId="57CBECBB"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4545B579"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Where it is necessary for reasons of public interest in the area of public health;</w:t>
      </w:r>
    </w:p>
    <w:p w14:paraId="1E4FC03F" w14:textId="77777777" w:rsidR="00A917CD" w:rsidRPr="002A1718" w:rsidRDefault="00A917CD" w:rsidP="00A917CD">
      <w:pPr>
        <w:numPr>
          <w:ilvl w:val="0"/>
          <w:numId w:val="7"/>
        </w:numPr>
        <w:ind w:left="993" w:hanging="426"/>
        <w:jc w:val="both"/>
        <w:rPr>
          <w:rFonts w:ascii="Arial Narrow" w:hAnsi="Arial Narrow"/>
          <w:bCs/>
          <w:sz w:val="24"/>
          <w:szCs w:val="24"/>
        </w:rPr>
      </w:pPr>
      <w:r w:rsidRPr="002A1718">
        <w:rPr>
          <w:rFonts w:ascii="Arial Narrow" w:hAnsi="Arial Narrow"/>
          <w:bCs/>
          <w:sz w:val="24"/>
          <w:szCs w:val="24"/>
        </w:rPr>
        <w:t>The processing in necessary for archiving, statistical or research purposes.</w:t>
      </w:r>
    </w:p>
    <w:p w14:paraId="57C8071C" w14:textId="541B4B1D" w:rsidR="002A1718"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identifies and documents the legal grounds being relied upon for each processing activity.</w:t>
      </w:r>
    </w:p>
    <w:p w14:paraId="664ECAA8" w14:textId="77777777" w:rsidR="002A1718" w:rsidRPr="002A1718" w:rsidRDefault="002A1718" w:rsidP="002A1718">
      <w:pPr>
        <w:jc w:val="both"/>
        <w:rPr>
          <w:rFonts w:ascii="Arial Narrow" w:hAnsi="Arial Narrow"/>
          <w:b/>
          <w:bCs/>
          <w:iCs/>
          <w:sz w:val="24"/>
          <w:szCs w:val="24"/>
        </w:rPr>
      </w:pPr>
      <w:r w:rsidRPr="00157E53">
        <w:rPr>
          <w:rFonts w:ascii="Arial Narrow" w:hAnsi="Arial Narrow"/>
          <w:b/>
          <w:bCs/>
          <w:iCs/>
          <w:sz w:val="24"/>
          <w:szCs w:val="24"/>
          <w:highlight w:val="yellow"/>
        </w:rPr>
        <w:t>Criminal Record Data</w:t>
      </w:r>
    </w:p>
    <w:p w14:paraId="29AD6C05" w14:textId="1CA65B1B" w:rsidR="0098742B" w:rsidRPr="002A1718" w:rsidRDefault="002A1718" w:rsidP="00A917CD">
      <w:pPr>
        <w:jc w:val="both"/>
        <w:rPr>
          <w:rFonts w:ascii="Arial Narrow" w:hAnsi="Arial Narrow"/>
          <w:bCs/>
          <w:sz w:val="24"/>
          <w:szCs w:val="24"/>
        </w:rPr>
      </w:pPr>
      <w:r w:rsidRPr="002A1718">
        <w:rPr>
          <w:rFonts w:ascii="Arial Narrow" w:hAnsi="Arial Narrow"/>
          <w:bCs/>
          <w:sz w:val="24"/>
          <w:szCs w:val="24"/>
        </w:rPr>
        <w:t>Criminal records data is processed, also identify a lawful condition for processing that data and document it.</w:t>
      </w:r>
    </w:p>
    <w:p w14:paraId="7D15B4FC"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Consent</w:t>
      </w:r>
    </w:p>
    <w:p w14:paraId="44CD1817"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Where the School relies on consent as a fair condition for processing (as set out above), it will adhere to the requirements set out in the GDPR.</w:t>
      </w:r>
    </w:p>
    <w:p w14:paraId="0B21FD9B"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Consent must be freely given, specific, informed and be an unambiguous indication of the data subject’s wishes by which they signify agreement to the processing of personal data relating to them. Explicit consent requires a very clear and specific statement to be relied upon (i.e. more than just mere action is required).</w:t>
      </w:r>
    </w:p>
    <w:p w14:paraId="320ACF38"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A data subject will have consented to processing of their personal data if they indicate agreement clearly either by a statement or positive action to the processing. Consent requires affirmative action so silence, pre-ticked boxes or inactivity will not amount to valid consent.</w:t>
      </w:r>
    </w:p>
    <w:p w14:paraId="63BC5BC0"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Data subjects must be easily able to withdraw consent to processing at any time and withdrawal must be promptly honoured. </w:t>
      </w:r>
    </w:p>
    <w:p w14:paraId="4C18CEBC"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If explicit consent is required, the School will normally seek another legal basis to process that data. However if explicit consent is require the data subject will be provided with full information in order to provide explicit consent.</w:t>
      </w:r>
    </w:p>
    <w:p w14:paraId="6EBFD10B"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will keep records of consents obtained in order to demonstrate compliance with consent requirements under the GDPR.</w:t>
      </w:r>
    </w:p>
    <w:p w14:paraId="4FC38F87"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Principle 2: Personal data must be collected only for specified, explicit and legitimate purposes</w:t>
      </w:r>
    </w:p>
    <w:p w14:paraId="1C6603B0"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Personal data will not be processed in any matter that is incompatible with the legitimate purposes.</w:t>
      </w:r>
    </w:p>
    <w:p w14:paraId="10A84205"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will not use personal data for new, different or incompatible purposes from that disclosed when it was first obtained unless we have informed the data subject of the new purpose (and they have consented where necessary).</w:t>
      </w:r>
    </w:p>
    <w:p w14:paraId="21F96D72"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lastRenderedPageBreak/>
        <w:t>Principle 3: Personal data must be adequate, relevant and limited to what is necessary in relation to the purposes for which it is processed</w:t>
      </w:r>
    </w:p>
    <w:p w14:paraId="78E867A8"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will only process personal data when our obligations and duties require us to. We will not collect excessive data and ensure any personal data collected is adequate and relevant for the intended purposes.</w:t>
      </w:r>
    </w:p>
    <w:p w14:paraId="06DD8F8C"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When personal data is no longer needed for specified purposes, the School shall delete or anonymise the data. Please refer to the School’s Data Retent</w:t>
      </w:r>
      <w:r w:rsidR="0088585E" w:rsidRPr="002A1718">
        <w:rPr>
          <w:rFonts w:ascii="Arial Narrow" w:hAnsi="Arial Narrow"/>
          <w:bCs/>
          <w:sz w:val="24"/>
          <w:szCs w:val="24"/>
        </w:rPr>
        <w:t>ion Policy for further guidance</w:t>
      </w:r>
      <w:r w:rsidRPr="002A1718">
        <w:rPr>
          <w:rFonts w:ascii="Arial Narrow" w:hAnsi="Arial Narrow"/>
          <w:bCs/>
          <w:sz w:val="24"/>
          <w:szCs w:val="24"/>
        </w:rPr>
        <w:t>.</w:t>
      </w:r>
    </w:p>
    <w:p w14:paraId="7CD8968B" w14:textId="77777777" w:rsidR="00A917CD" w:rsidRPr="002A1718" w:rsidRDefault="00A917CD" w:rsidP="00A917CD">
      <w:pPr>
        <w:keepNext/>
        <w:keepLines/>
        <w:jc w:val="both"/>
        <w:rPr>
          <w:rFonts w:ascii="Arial Narrow" w:hAnsi="Arial Narrow"/>
          <w:b/>
          <w:bCs/>
          <w:sz w:val="24"/>
          <w:szCs w:val="24"/>
        </w:rPr>
      </w:pPr>
      <w:r w:rsidRPr="002A1718">
        <w:rPr>
          <w:rFonts w:ascii="Arial Narrow" w:hAnsi="Arial Narrow"/>
          <w:b/>
          <w:bCs/>
          <w:sz w:val="24"/>
          <w:szCs w:val="24"/>
        </w:rPr>
        <w:t>Principle 4: Personal data must be accurate and, where necessary, kept up to date</w:t>
      </w:r>
    </w:p>
    <w:p w14:paraId="1C14448A" w14:textId="77777777" w:rsidR="00A917CD" w:rsidRPr="002A1718" w:rsidRDefault="00A917CD" w:rsidP="00A917CD">
      <w:pPr>
        <w:keepNext/>
        <w:keepLines/>
        <w:jc w:val="both"/>
        <w:rPr>
          <w:rFonts w:ascii="Arial Narrow" w:hAnsi="Arial Narrow"/>
          <w:bCs/>
          <w:sz w:val="24"/>
          <w:szCs w:val="24"/>
        </w:rPr>
      </w:pPr>
      <w:r w:rsidRPr="002A1718">
        <w:rPr>
          <w:rFonts w:ascii="Arial Narrow" w:hAnsi="Arial Narrow"/>
          <w:bCs/>
          <w:sz w:val="24"/>
          <w:szCs w:val="24"/>
        </w:rPr>
        <w:t>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5096274A"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Data subjects also have an obligation to ensure that their data is accurate, complete, up to date and relevant. Data subjects have the right to request rectification to incomplete or inaccurate data held by the School. </w:t>
      </w:r>
    </w:p>
    <w:p w14:paraId="2B6E34D3"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Principle 5: Personal data must not be kept in a form which permits identification of data subjects for longer than is necessary for the purposes for which the data is processed</w:t>
      </w:r>
    </w:p>
    <w:p w14:paraId="3DED4E8E"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Legitimate purposes for which the data is being processed may include satisfying legal, accounting or reporting requirements. The School will ensure that they adhere to legal timeframes for retaining data.</w:t>
      </w:r>
    </w:p>
    <w:p w14:paraId="53EB7780"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0B544225"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Please refer to the School’s Retention Policy for further details about how the School retains and removes data.</w:t>
      </w:r>
    </w:p>
    <w:p w14:paraId="3A7A3459"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Principle 6: Personal data must be processed in a manner that ensures its security using appropriate technical and organisational measures to protect against unauthorised or unlawful processing and against accidental loss, destruction or damage</w:t>
      </w:r>
    </w:p>
    <w:p w14:paraId="7D3708EE"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In order to assure the protection of all data being processed, the School will develop, implement and maintain reasonable safeguard and security measures. This includes using measures such as: -</w:t>
      </w:r>
    </w:p>
    <w:p w14:paraId="435E810E" w14:textId="77777777" w:rsidR="00A917CD" w:rsidRPr="002A1718" w:rsidRDefault="00A917CD" w:rsidP="00A917CD">
      <w:pPr>
        <w:numPr>
          <w:ilvl w:val="0"/>
          <w:numId w:val="9"/>
        </w:numPr>
        <w:ind w:left="993" w:hanging="426"/>
        <w:jc w:val="both"/>
        <w:rPr>
          <w:rFonts w:ascii="Arial Narrow" w:hAnsi="Arial Narrow"/>
          <w:bCs/>
          <w:sz w:val="24"/>
          <w:szCs w:val="24"/>
        </w:rPr>
      </w:pPr>
      <w:r w:rsidRPr="002A1718">
        <w:rPr>
          <w:rFonts w:ascii="Arial Narrow" w:hAnsi="Arial Narrow"/>
          <w:bCs/>
          <w:sz w:val="24"/>
          <w:szCs w:val="24"/>
        </w:rPr>
        <w:t xml:space="preserve">Encryption; </w:t>
      </w:r>
    </w:p>
    <w:p w14:paraId="1B89D3D3" w14:textId="77777777" w:rsidR="00A917CD" w:rsidRPr="002A1718" w:rsidRDefault="00A917CD" w:rsidP="00A917CD">
      <w:pPr>
        <w:numPr>
          <w:ilvl w:val="0"/>
          <w:numId w:val="9"/>
        </w:numPr>
        <w:ind w:left="993" w:hanging="426"/>
        <w:jc w:val="both"/>
        <w:rPr>
          <w:rFonts w:ascii="Arial Narrow" w:hAnsi="Arial Narrow"/>
          <w:bCs/>
          <w:sz w:val="24"/>
          <w:szCs w:val="24"/>
        </w:rPr>
      </w:pPr>
      <w:proofErr w:type="spellStart"/>
      <w:r w:rsidRPr="002A1718">
        <w:rPr>
          <w:rFonts w:ascii="Arial Narrow" w:hAnsi="Arial Narrow"/>
          <w:bCs/>
          <w:sz w:val="24"/>
          <w:szCs w:val="24"/>
        </w:rPr>
        <w:t>Pseudonymisation</w:t>
      </w:r>
      <w:proofErr w:type="spellEnd"/>
      <w:r w:rsidRPr="002A1718">
        <w:rPr>
          <w:rFonts w:ascii="Arial Narrow" w:hAnsi="Arial Narrow"/>
          <w:bCs/>
          <w:sz w:val="24"/>
          <w:szCs w:val="24"/>
        </w:rPr>
        <w:t xml:space="preserve"> (this is where the School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
    <w:p w14:paraId="1190020C" w14:textId="77777777" w:rsidR="00A917CD" w:rsidRPr="002A1718" w:rsidRDefault="00A917CD" w:rsidP="00A917CD">
      <w:pPr>
        <w:numPr>
          <w:ilvl w:val="0"/>
          <w:numId w:val="9"/>
        </w:numPr>
        <w:ind w:left="993" w:hanging="426"/>
        <w:jc w:val="both"/>
        <w:rPr>
          <w:rFonts w:ascii="Arial Narrow" w:hAnsi="Arial Narrow"/>
          <w:bCs/>
          <w:sz w:val="24"/>
          <w:szCs w:val="24"/>
        </w:rPr>
      </w:pPr>
      <w:r w:rsidRPr="002A1718">
        <w:rPr>
          <w:rFonts w:ascii="Arial Narrow" w:hAnsi="Arial Narrow"/>
          <w:bCs/>
          <w:sz w:val="24"/>
          <w:szCs w:val="24"/>
        </w:rPr>
        <w:t>Ensuring authorised access (i.e. that only people who have a need to know the personal data are authorised to access it);</w:t>
      </w:r>
    </w:p>
    <w:p w14:paraId="5CAB4945" w14:textId="77777777" w:rsidR="00A917CD" w:rsidRPr="002A1718" w:rsidRDefault="00A917CD" w:rsidP="00A917CD">
      <w:pPr>
        <w:numPr>
          <w:ilvl w:val="0"/>
          <w:numId w:val="9"/>
        </w:numPr>
        <w:ind w:left="993" w:hanging="426"/>
        <w:jc w:val="both"/>
        <w:rPr>
          <w:rFonts w:ascii="Arial Narrow" w:hAnsi="Arial Narrow"/>
          <w:bCs/>
          <w:sz w:val="24"/>
          <w:szCs w:val="24"/>
        </w:rPr>
      </w:pPr>
      <w:r w:rsidRPr="002A1718">
        <w:rPr>
          <w:rFonts w:ascii="Arial Narrow" w:hAnsi="Arial Narrow"/>
          <w:bCs/>
          <w:sz w:val="24"/>
          <w:szCs w:val="24"/>
        </w:rPr>
        <w:t>Adhering to confidentiality principles;</w:t>
      </w:r>
    </w:p>
    <w:p w14:paraId="3226BDC6" w14:textId="77777777" w:rsidR="00A917CD" w:rsidRPr="002A1718" w:rsidRDefault="00A917CD" w:rsidP="00A917CD">
      <w:pPr>
        <w:numPr>
          <w:ilvl w:val="0"/>
          <w:numId w:val="9"/>
        </w:numPr>
        <w:ind w:left="993" w:hanging="426"/>
        <w:jc w:val="both"/>
        <w:rPr>
          <w:rFonts w:ascii="Arial Narrow" w:hAnsi="Arial Narrow"/>
          <w:bCs/>
          <w:sz w:val="24"/>
          <w:szCs w:val="24"/>
        </w:rPr>
      </w:pPr>
      <w:r w:rsidRPr="002A1718">
        <w:rPr>
          <w:rFonts w:ascii="Arial Narrow" w:hAnsi="Arial Narrow"/>
          <w:bCs/>
          <w:sz w:val="24"/>
          <w:szCs w:val="24"/>
        </w:rPr>
        <w:t>Ensuring personal data is accurate and suitable for the process for which it is processed.</w:t>
      </w:r>
    </w:p>
    <w:p w14:paraId="134B2960"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lastRenderedPageBreak/>
        <w:t xml:space="preserve">The School follow procedures and technologies to ensure security and will regularly evaluate and test the effectiveness of those safeguards to ensure security in processing personal data. </w:t>
      </w:r>
    </w:p>
    <w:p w14:paraId="457F168D"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will only transfer personal data to third party service providers who agree to comply with the required policies and procedures and agree to put adequate measures in place.</w:t>
      </w:r>
    </w:p>
    <w:p w14:paraId="3790EE6C"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Full details on the School’s security measures are set out i</w:t>
      </w:r>
      <w:r w:rsidR="0088585E" w:rsidRPr="002A1718">
        <w:rPr>
          <w:rFonts w:ascii="Arial Narrow" w:hAnsi="Arial Narrow"/>
          <w:bCs/>
          <w:sz w:val="24"/>
          <w:szCs w:val="24"/>
        </w:rPr>
        <w:t>n the School’s Security Policy.</w:t>
      </w:r>
    </w:p>
    <w:p w14:paraId="4E177ED9"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Sharing Personal Data</w:t>
      </w:r>
    </w:p>
    <w:p w14:paraId="766A2DF6"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will generally not share personal data with third parties unless certain safeguards and contractual arrangements have been put in place. These include if the third party: -</w:t>
      </w:r>
    </w:p>
    <w:p w14:paraId="62721C1E" w14:textId="77777777" w:rsidR="0098742B" w:rsidRPr="002A1718" w:rsidRDefault="0098742B" w:rsidP="0098742B">
      <w:pPr>
        <w:pStyle w:val="ListParagraph"/>
        <w:numPr>
          <w:ilvl w:val="0"/>
          <w:numId w:val="22"/>
        </w:numPr>
        <w:spacing w:line="256" w:lineRule="auto"/>
        <w:jc w:val="both"/>
        <w:rPr>
          <w:rFonts w:ascii="Arial Narrow" w:hAnsi="Arial Narrow"/>
          <w:bCs/>
          <w:sz w:val="24"/>
          <w:szCs w:val="24"/>
        </w:rPr>
      </w:pPr>
      <w:r w:rsidRPr="002A1718">
        <w:rPr>
          <w:rFonts w:ascii="Arial Narrow" w:hAnsi="Arial Narrow"/>
          <w:bCs/>
          <w:sz w:val="24"/>
          <w:szCs w:val="24"/>
        </w:rPr>
        <w:t>Whether the third party has a need to know the information for the purposes of providing the contracted services;</w:t>
      </w:r>
    </w:p>
    <w:p w14:paraId="4EAD9E83" w14:textId="77777777" w:rsidR="0098742B" w:rsidRPr="002A1718" w:rsidRDefault="0098742B" w:rsidP="0098742B">
      <w:pPr>
        <w:pStyle w:val="ListParagraph"/>
        <w:numPr>
          <w:ilvl w:val="0"/>
          <w:numId w:val="22"/>
        </w:numPr>
        <w:spacing w:line="256" w:lineRule="auto"/>
        <w:jc w:val="both"/>
        <w:rPr>
          <w:rFonts w:ascii="Arial Narrow" w:hAnsi="Arial Narrow"/>
          <w:bCs/>
          <w:sz w:val="24"/>
          <w:szCs w:val="24"/>
        </w:rPr>
      </w:pPr>
      <w:r w:rsidRPr="002A1718">
        <w:rPr>
          <w:rFonts w:ascii="Arial Narrow" w:hAnsi="Arial Narrow"/>
          <w:bCs/>
          <w:sz w:val="24"/>
          <w:szCs w:val="24"/>
        </w:rPr>
        <w:t>Whether sharing the personal data complies with the privacy notice that has been provided to the data subject and, if required, the data subject’s consent has been obtained;</w:t>
      </w:r>
    </w:p>
    <w:p w14:paraId="75A6EBD7" w14:textId="77777777" w:rsidR="0098742B" w:rsidRPr="002A1718" w:rsidRDefault="0098742B" w:rsidP="0098742B">
      <w:pPr>
        <w:pStyle w:val="ListParagraph"/>
        <w:numPr>
          <w:ilvl w:val="0"/>
          <w:numId w:val="22"/>
        </w:numPr>
        <w:spacing w:line="256" w:lineRule="auto"/>
        <w:jc w:val="both"/>
        <w:rPr>
          <w:rFonts w:ascii="Arial Narrow" w:hAnsi="Arial Narrow"/>
          <w:bCs/>
          <w:sz w:val="24"/>
          <w:szCs w:val="24"/>
        </w:rPr>
      </w:pPr>
      <w:r w:rsidRPr="002A1718">
        <w:rPr>
          <w:rFonts w:ascii="Arial Narrow" w:hAnsi="Arial Narrow"/>
          <w:bCs/>
          <w:sz w:val="24"/>
          <w:szCs w:val="24"/>
        </w:rPr>
        <w:t>Whether the third party has agreed to comply with the required data security standards, policies and procedures and implemented adequate security measures;</w:t>
      </w:r>
    </w:p>
    <w:p w14:paraId="1FB298A9" w14:textId="77777777" w:rsidR="0098742B" w:rsidRPr="002A1718" w:rsidRDefault="0098742B" w:rsidP="0098742B">
      <w:pPr>
        <w:pStyle w:val="ListParagraph"/>
        <w:numPr>
          <w:ilvl w:val="0"/>
          <w:numId w:val="22"/>
        </w:numPr>
        <w:spacing w:line="256" w:lineRule="auto"/>
        <w:jc w:val="both"/>
        <w:rPr>
          <w:rFonts w:ascii="Arial Narrow" w:hAnsi="Arial Narrow"/>
          <w:bCs/>
          <w:sz w:val="24"/>
          <w:szCs w:val="24"/>
        </w:rPr>
      </w:pPr>
      <w:r w:rsidRPr="002A1718">
        <w:rPr>
          <w:rFonts w:ascii="Arial Narrow" w:hAnsi="Arial Narrow"/>
          <w:bCs/>
          <w:sz w:val="24"/>
          <w:szCs w:val="24"/>
        </w:rPr>
        <w:t>Whether the transfer complies with any applicable cross border transfer restrictions; and</w:t>
      </w:r>
    </w:p>
    <w:p w14:paraId="2197411F" w14:textId="77777777" w:rsidR="0098742B" w:rsidRPr="002A1718" w:rsidRDefault="0098742B" w:rsidP="00A917CD">
      <w:pPr>
        <w:pStyle w:val="ListParagraph"/>
        <w:numPr>
          <w:ilvl w:val="0"/>
          <w:numId w:val="22"/>
        </w:numPr>
        <w:spacing w:line="256" w:lineRule="auto"/>
        <w:jc w:val="both"/>
        <w:rPr>
          <w:rFonts w:ascii="Arial Narrow" w:hAnsi="Arial Narrow"/>
          <w:bCs/>
          <w:sz w:val="24"/>
          <w:szCs w:val="24"/>
        </w:rPr>
      </w:pPr>
      <w:r w:rsidRPr="002A1718">
        <w:rPr>
          <w:rFonts w:ascii="Arial Narrow" w:hAnsi="Arial Narrow"/>
          <w:bCs/>
          <w:sz w:val="24"/>
          <w:szCs w:val="24"/>
        </w:rPr>
        <w:t xml:space="preserve">Whether a fully executed written contract that contains UK GDPR approved third party clauses has been obtained. </w:t>
      </w:r>
    </w:p>
    <w:p w14:paraId="42A9FECE"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There may be circumstances where the School is required either by law or in the best interests of our pupils, parents or staff to pass information onto external authorities, for example, the local authority, Ofsted or the department of health. These authorities are up to date with data protection law and have their own policies relating to the protection of any data that they receive or collect.</w:t>
      </w:r>
    </w:p>
    <w:p w14:paraId="0EA0F5B0"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The intention to share data relating to individuals to an organisation outside of our School shall be clearly defined within written notifications and details and basis for sharing that data given. </w:t>
      </w:r>
    </w:p>
    <w:p w14:paraId="4FFE140A" w14:textId="11DEE4C2" w:rsidR="00A917CD" w:rsidRPr="002A1718" w:rsidRDefault="002A1718" w:rsidP="00A917CD">
      <w:pPr>
        <w:jc w:val="both"/>
        <w:rPr>
          <w:rFonts w:ascii="Arial Narrow" w:hAnsi="Arial Narrow"/>
          <w:b/>
          <w:bCs/>
          <w:sz w:val="24"/>
          <w:szCs w:val="24"/>
        </w:rPr>
      </w:pPr>
      <w:r w:rsidRPr="002A1718">
        <w:rPr>
          <w:rFonts w:ascii="Arial Narrow" w:hAnsi="Arial Narrow"/>
          <w:b/>
          <w:bCs/>
          <w:sz w:val="24"/>
          <w:szCs w:val="24"/>
        </w:rPr>
        <w:t>Transfer of Data o</w:t>
      </w:r>
      <w:r w:rsidR="00A917CD" w:rsidRPr="002A1718">
        <w:rPr>
          <w:rFonts w:ascii="Arial Narrow" w:hAnsi="Arial Narrow"/>
          <w:b/>
          <w:bCs/>
          <w:sz w:val="24"/>
          <w:szCs w:val="24"/>
        </w:rPr>
        <w:t>utside the European Economic Area (EEA)</w:t>
      </w:r>
    </w:p>
    <w:p w14:paraId="615398D3"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GDPR restricts data transfers to countries outside the EEA in order to ensure that the level of data protection afforded to individuals by the GDPR is not undermined.</w:t>
      </w:r>
    </w:p>
    <w:p w14:paraId="5F1AC4A5"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The School will not transfer data to another country outside of the EEA without appropriate safeguards being in place and in compliance with the GDPR. All staff must comply with the School’s guidelines on transferring data outside of the EEA. For the avoidance of doubt, a transfer of data to another country can occur when you transmit, send, view or access that data in that particular country. </w:t>
      </w:r>
    </w:p>
    <w:p w14:paraId="20F6E0A9" w14:textId="7D56EE21" w:rsidR="0098742B" w:rsidRPr="00157E53" w:rsidRDefault="002A1718" w:rsidP="0098742B">
      <w:pPr>
        <w:jc w:val="both"/>
        <w:rPr>
          <w:rFonts w:ascii="Arial Narrow" w:hAnsi="Arial Narrow"/>
          <w:b/>
          <w:iCs/>
          <w:sz w:val="24"/>
          <w:szCs w:val="24"/>
        </w:rPr>
      </w:pPr>
      <w:r w:rsidRPr="00157E53">
        <w:rPr>
          <w:rFonts w:ascii="Arial Narrow" w:hAnsi="Arial Narrow"/>
          <w:b/>
          <w:iCs/>
          <w:sz w:val="24"/>
          <w:szCs w:val="24"/>
        </w:rPr>
        <w:t>Transfer of Data o</w:t>
      </w:r>
      <w:r w:rsidR="0098742B" w:rsidRPr="00157E53">
        <w:rPr>
          <w:rFonts w:ascii="Arial Narrow" w:hAnsi="Arial Narrow"/>
          <w:b/>
          <w:iCs/>
          <w:sz w:val="24"/>
          <w:szCs w:val="24"/>
        </w:rPr>
        <w:t xml:space="preserve">utside the UK </w:t>
      </w:r>
    </w:p>
    <w:p w14:paraId="3A156A65" w14:textId="77777777" w:rsidR="0098742B" w:rsidRPr="002A1718" w:rsidRDefault="0098742B" w:rsidP="0098742B">
      <w:pPr>
        <w:spacing w:after="0" w:line="240" w:lineRule="auto"/>
        <w:jc w:val="both"/>
        <w:rPr>
          <w:rFonts w:ascii="Arial Narrow" w:eastAsia="Times New Roman" w:hAnsi="Arial Narrow" w:cs="Arial"/>
          <w:sz w:val="24"/>
          <w:szCs w:val="24"/>
          <w:lang w:eastAsia="en-GB"/>
        </w:rPr>
      </w:pPr>
      <w:r w:rsidRPr="002A1718">
        <w:rPr>
          <w:rFonts w:ascii="Arial Narrow" w:eastAsia="Times New Roman" w:hAnsi="Arial Narrow" w:cs="Arial"/>
          <w:sz w:val="24"/>
          <w:szCs w:val="24"/>
          <w:lang w:eastAsia="en-GB"/>
        </w:rPr>
        <w:t>The School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17E365D4" w14:textId="391B3048" w:rsidR="00A917CD" w:rsidRDefault="00A917CD" w:rsidP="00A917CD">
      <w:pPr>
        <w:jc w:val="both"/>
        <w:rPr>
          <w:rFonts w:ascii="Arial Narrow" w:hAnsi="Arial Narrow"/>
          <w:bCs/>
          <w:sz w:val="24"/>
          <w:szCs w:val="24"/>
        </w:rPr>
      </w:pPr>
    </w:p>
    <w:p w14:paraId="6317FECA" w14:textId="3BF0AA21" w:rsidR="00157E53" w:rsidRDefault="00157E53" w:rsidP="00A917CD">
      <w:pPr>
        <w:jc w:val="both"/>
        <w:rPr>
          <w:rFonts w:ascii="Arial Narrow" w:hAnsi="Arial Narrow"/>
          <w:bCs/>
          <w:sz w:val="24"/>
          <w:szCs w:val="24"/>
        </w:rPr>
      </w:pPr>
    </w:p>
    <w:p w14:paraId="1ABB7999" w14:textId="77777777" w:rsidR="00157E53" w:rsidRPr="002A1718" w:rsidRDefault="00157E53" w:rsidP="00A917CD">
      <w:pPr>
        <w:jc w:val="both"/>
        <w:rPr>
          <w:rFonts w:ascii="Arial Narrow" w:hAnsi="Arial Narrow"/>
          <w:bCs/>
          <w:sz w:val="24"/>
          <w:szCs w:val="24"/>
        </w:rPr>
      </w:pPr>
    </w:p>
    <w:p w14:paraId="7067DB5E" w14:textId="77777777" w:rsidR="002A1718" w:rsidRPr="002A1718" w:rsidRDefault="002A1718" w:rsidP="002A1718">
      <w:pPr>
        <w:spacing w:after="0" w:line="240" w:lineRule="auto"/>
        <w:jc w:val="both"/>
        <w:rPr>
          <w:rFonts w:ascii="Arial Narrow" w:eastAsia="Times New Roman" w:hAnsi="Arial Narrow" w:cs="Arial"/>
          <w:sz w:val="24"/>
          <w:szCs w:val="24"/>
          <w:lang w:eastAsia="en-GB"/>
        </w:rPr>
      </w:pPr>
    </w:p>
    <w:p w14:paraId="5B5797CA" w14:textId="77777777" w:rsidR="002A1718" w:rsidRPr="002A1718" w:rsidRDefault="002A1718" w:rsidP="002A1718">
      <w:pPr>
        <w:jc w:val="both"/>
        <w:rPr>
          <w:rFonts w:ascii="Arial Narrow" w:hAnsi="Arial Narrow"/>
          <w:b/>
          <w:bCs/>
          <w:color w:val="000000" w:themeColor="text1"/>
          <w:sz w:val="24"/>
          <w:szCs w:val="24"/>
          <w:u w:val="single"/>
        </w:rPr>
      </w:pPr>
      <w:r w:rsidRPr="002A1718">
        <w:rPr>
          <w:rFonts w:ascii="Arial Narrow" w:hAnsi="Arial Narrow"/>
          <w:b/>
          <w:bCs/>
          <w:color w:val="000000" w:themeColor="text1"/>
          <w:sz w:val="24"/>
          <w:szCs w:val="24"/>
          <w:u w:val="single"/>
        </w:rPr>
        <w:lastRenderedPageBreak/>
        <w:t>Section 3 – Data Subject’s Rights and Requests</w:t>
      </w:r>
    </w:p>
    <w:p w14:paraId="13188E1A"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Personal data must be made available to data subjects as set out within this policy and data subjects must be allowed to exercise certain rights in relation to their personal data.</w:t>
      </w:r>
    </w:p>
    <w:p w14:paraId="30103E0F"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rights data subjects have in relation to how the School handle their personal data are set out below: -</w:t>
      </w:r>
    </w:p>
    <w:p w14:paraId="7A298B47"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(Where consent is relied upon as a condition of processing) To withdraw consent to processing at any time;</w:t>
      </w:r>
    </w:p>
    <w:p w14:paraId="26D12E16"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Receive certain information about the School’s processing activities;</w:t>
      </w:r>
    </w:p>
    <w:p w14:paraId="41E1CF3E"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Request access to their personal data that we hold;</w:t>
      </w:r>
    </w:p>
    <w:p w14:paraId="0ED861C8"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Prevent our use of their personal data for marketing purposes;</w:t>
      </w:r>
    </w:p>
    <w:p w14:paraId="1E2BEA7C"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Ask us to erase personal data if it is no longer necessary in relation to the purposes for which it was collected or processed or to rectify inaccurate data or to complete incomplete data;</w:t>
      </w:r>
    </w:p>
    <w:p w14:paraId="15CF4CB3"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Restrict processing in specific circumstances;</w:t>
      </w:r>
    </w:p>
    <w:p w14:paraId="4CBE249A"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Challenge processing which has been justified on the basis of our legitimate interests or in the public interest;</w:t>
      </w:r>
    </w:p>
    <w:p w14:paraId="358EFCEA"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Request a copy of an agreement under which personal data is transferred outside of the EEA;</w:t>
      </w:r>
    </w:p>
    <w:p w14:paraId="49897619"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Object to decisions based solely on automated processing;</w:t>
      </w:r>
    </w:p>
    <w:p w14:paraId="398475CC"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Prevent processing that is likely to cause damage or distress to the data subject or anyone else;</w:t>
      </w:r>
    </w:p>
    <w:p w14:paraId="29A7EF59"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Be notified of a personal data breach which is likely to result in high risk to their rights and freedoms;</w:t>
      </w:r>
    </w:p>
    <w:p w14:paraId="2A95F3D0"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Make a complaint to the supervisory authority; and</w:t>
      </w:r>
    </w:p>
    <w:p w14:paraId="55B73B2B" w14:textId="77777777" w:rsidR="00A917CD" w:rsidRPr="002A1718" w:rsidRDefault="00A917CD" w:rsidP="00A917CD">
      <w:pPr>
        <w:numPr>
          <w:ilvl w:val="2"/>
          <w:numId w:val="1"/>
        </w:numPr>
        <w:ind w:left="993" w:hanging="426"/>
        <w:jc w:val="both"/>
        <w:rPr>
          <w:rFonts w:ascii="Arial Narrow" w:hAnsi="Arial Narrow"/>
          <w:bCs/>
          <w:sz w:val="24"/>
          <w:szCs w:val="24"/>
        </w:rPr>
      </w:pPr>
      <w:r w:rsidRPr="002A1718">
        <w:rPr>
          <w:rFonts w:ascii="Arial Narrow" w:hAnsi="Arial Narrow"/>
          <w:bCs/>
          <w:sz w:val="24"/>
          <w:szCs w:val="24"/>
        </w:rPr>
        <w:t>In limited circumstances, receive or ask for their personal data to be transferred to a third party in a structured, commonly used and machine readable format.</w:t>
      </w:r>
    </w:p>
    <w:p w14:paraId="7165BAD5"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If any request is made to exercise the rights above, it is a requirement for the relevant staff member within the School to verify the identity of the individual making the request.</w:t>
      </w:r>
    </w:p>
    <w:p w14:paraId="66BD71E4" w14:textId="77777777" w:rsidR="00A917CD" w:rsidRPr="002A1718" w:rsidRDefault="00A917CD" w:rsidP="00A917CD">
      <w:pPr>
        <w:keepNext/>
        <w:keepLines/>
        <w:jc w:val="both"/>
        <w:rPr>
          <w:rFonts w:ascii="Arial Narrow" w:hAnsi="Arial Narrow"/>
          <w:b/>
          <w:sz w:val="24"/>
          <w:szCs w:val="24"/>
        </w:rPr>
      </w:pPr>
      <w:r w:rsidRPr="002A1718">
        <w:rPr>
          <w:rFonts w:ascii="Arial Narrow" w:hAnsi="Arial Narrow"/>
          <w:b/>
          <w:sz w:val="24"/>
          <w:szCs w:val="24"/>
        </w:rPr>
        <w:t>Direct Marketing</w:t>
      </w:r>
    </w:p>
    <w:p w14:paraId="0CC7230E" w14:textId="77777777" w:rsidR="00A917CD" w:rsidRPr="002A1718" w:rsidRDefault="00A917CD" w:rsidP="00A917CD">
      <w:pPr>
        <w:keepNext/>
        <w:keepLines/>
        <w:jc w:val="both"/>
        <w:rPr>
          <w:rFonts w:ascii="Arial Narrow" w:hAnsi="Arial Narrow"/>
          <w:sz w:val="24"/>
          <w:szCs w:val="24"/>
        </w:rPr>
      </w:pPr>
      <w:r w:rsidRPr="002A1718">
        <w:rPr>
          <w:rFonts w:ascii="Arial Narrow" w:hAnsi="Arial Narrow"/>
          <w:sz w:val="24"/>
          <w:szCs w:val="24"/>
        </w:rPr>
        <w:t xml:space="preserve">The School are subject to certain rules and privacy laws when marketing. For example a data subject’s prior consent will be required for electronic direct marketing (for example, by email, text or automated calls). </w:t>
      </w:r>
    </w:p>
    <w:p w14:paraId="4E9880CA" w14:textId="77777777" w:rsidR="00A917CD" w:rsidRPr="002A1718" w:rsidRDefault="00A917CD" w:rsidP="00A917CD">
      <w:pPr>
        <w:jc w:val="both"/>
        <w:rPr>
          <w:rFonts w:ascii="Arial Narrow" w:hAnsi="Arial Narrow"/>
          <w:sz w:val="24"/>
          <w:szCs w:val="24"/>
        </w:rPr>
      </w:pPr>
      <w:r w:rsidRPr="002A1718">
        <w:rPr>
          <w:rFonts w:ascii="Arial Narrow" w:hAnsi="Arial Narrow"/>
          <w:sz w:val="24"/>
          <w:szCs w:val="24"/>
        </w:rPr>
        <w:t>The School will explicitly offer individuals the opportunity to object to direct marketing and will do so in an intelligible format which is clear for the individual to understand. The School will promptly respond to any individual objection to direct marketing.</w:t>
      </w:r>
    </w:p>
    <w:p w14:paraId="6CEA2F30" w14:textId="77777777" w:rsidR="00157E53" w:rsidRDefault="00157E53" w:rsidP="00A917CD">
      <w:pPr>
        <w:jc w:val="both"/>
        <w:rPr>
          <w:rFonts w:ascii="Arial Narrow" w:hAnsi="Arial Narrow"/>
          <w:b/>
          <w:sz w:val="24"/>
          <w:szCs w:val="24"/>
        </w:rPr>
      </w:pPr>
    </w:p>
    <w:p w14:paraId="7049C525" w14:textId="77777777" w:rsidR="00157E53" w:rsidRDefault="00157E53" w:rsidP="00A917CD">
      <w:pPr>
        <w:jc w:val="both"/>
        <w:rPr>
          <w:rFonts w:ascii="Arial Narrow" w:hAnsi="Arial Narrow"/>
          <w:b/>
          <w:sz w:val="24"/>
          <w:szCs w:val="24"/>
        </w:rPr>
      </w:pPr>
    </w:p>
    <w:p w14:paraId="4B91A1C5" w14:textId="263F952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lastRenderedPageBreak/>
        <w:t>Employee Obligations</w:t>
      </w:r>
    </w:p>
    <w:p w14:paraId="2CF7DAFC" w14:textId="77777777" w:rsidR="00A917CD" w:rsidRPr="002A1718" w:rsidRDefault="00A917CD" w:rsidP="00A917CD">
      <w:pPr>
        <w:jc w:val="both"/>
        <w:rPr>
          <w:rFonts w:ascii="Arial Narrow" w:hAnsi="Arial Narrow"/>
          <w:sz w:val="24"/>
          <w:szCs w:val="24"/>
        </w:rPr>
      </w:pPr>
      <w:r w:rsidRPr="002A1718">
        <w:rPr>
          <w:rFonts w:ascii="Arial Narrow" w:hAnsi="Arial Narrow"/>
          <w:sz w:val="24"/>
          <w:szCs w:val="24"/>
        </w:rPr>
        <w:t>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14:paraId="3B98B5E9" w14:textId="77777777" w:rsidR="00A917CD" w:rsidRPr="002A1718" w:rsidRDefault="00A917CD" w:rsidP="00A917CD">
      <w:pPr>
        <w:numPr>
          <w:ilvl w:val="0"/>
          <w:numId w:val="10"/>
        </w:numPr>
        <w:ind w:left="993" w:hanging="426"/>
        <w:jc w:val="both"/>
        <w:rPr>
          <w:rFonts w:ascii="Arial Narrow" w:hAnsi="Arial Narrow"/>
          <w:sz w:val="24"/>
          <w:szCs w:val="24"/>
        </w:rPr>
      </w:pPr>
      <w:r w:rsidRPr="002A1718">
        <w:rPr>
          <w:rFonts w:ascii="Arial Narrow" w:hAnsi="Arial Narrow"/>
          <w:sz w:val="24"/>
          <w:szCs w:val="24"/>
        </w:rPr>
        <w:t>Only access the personal data that you have authority to access, and only for authorised purposes;</w:t>
      </w:r>
    </w:p>
    <w:p w14:paraId="6C87869B" w14:textId="77777777" w:rsidR="00A917CD" w:rsidRPr="002A1718" w:rsidRDefault="00A917CD" w:rsidP="00A917CD">
      <w:pPr>
        <w:numPr>
          <w:ilvl w:val="0"/>
          <w:numId w:val="10"/>
        </w:numPr>
        <w:ind w:left="993" w:hanging="426"/>
        <w:jc w:val="both"/>
        <w:rPr>
          <w:rFonts w:ascii="Arial Narrow" w:hAnsi="Arial Narrow"/>
          <w:sz w:val="24"/>
          <w:szCs w:val="24"/>
        </w:rPr>
      </w:pPr>
      <w:r w:rsidRPr="002A1718">
        <w:rPr>
          <w:rFonts w:ascii="Arial Narrow" w:hAnsi="Arial Narrow"/>
          <w:sz w:val="24"/>
          <w:szCs w:val="24"/>
        </w:rPr>
        <w:t>Only allow others to access personal data if they have appropriate authorisation;</w:t>
      </w:r>
    </w:p>
    <w:p w14:paraId="2643D5C8" w14:textId="77777777" w:rsidR="00A917CD" w:rsidRPr="002A1718" w:rsidRDefault="00A917CD" w:rsidP="00A917CD">
      <w:pPr>
        <w:numPr>
          <w:ilvl w:val="0"/>
          <w:numId w:val="10"/>
        </w:numPr>
        <w:ind w:left="993" w:hanging="426"/>
        <w:jc w:val="both"/>
        <w:rPr>
          <w:rFonts w:ascii="Arial Narrow" w:hAnsi="Arial Narrow"/>
          <w:sz w:val="24"/>
          <w:szCs w:val="24"/>
        </w:rPr>
      </w:pPr>
      <w:r w:rsidRPr="002A1718">
        <w:rPr>
          <w:rFonts w:ascii="Arial Narrow" w:hAnsi="Arial Narrow"/>
          <w:sz w:val="24"/>
          <w:szCs w:val="24"/>
        </w:rPr>
        <w:t xml:space="preserve">Keep personal data secure (for example by complying with rules on access to school premises, </w:t>
      </w:r>
      <w:r w:rsidRPr="00157E53">
        <w:rPr>
          <w:rFonts w:ascii="Arial Narrow" w:hAnsi="Arial Narrow"/>
          <w:sz w:val="24"/>
          <w:szCs w:val="24"/>
        </w:rPr>
        <w:t>computer access, password protection and secure file storage and destruction Please refer to the School’s Security Policy</w:t>
      </w:r>
      <w:r w:rsidRPr="002A1718">
        <w:rPr>
          <w:rFonts w:ascii="Arial Narrow" w:hAnsi="Arial Narrow"/>
          <w:sz w:val="24"/>
          <w:szCs w:val="24"/>
        </w:rPr>
        <w:t xml:space="preserve"> for further detai</w:t>
      </w:r>
      <w:r w:rsidR="0088585E" w:rsidRPr="002A1718">
        <w:rPr>
          <w:rFonts w:ascii="Arial Narrow" w:hAnsi="Arial Narrow"/>
          <w:sz w:val="24"/>
          <w:szCs w:val="24"/>
        </w:rPr>
        <w:t>ls about our security processes</w:t>
      </w:r>
      <w:r w:rsidRPr="002A1718">
        <w:rPr>
          <w:rFonts w:ascii="Arial Narrow" w:hAnsi="Arial Narrow"/>
          <w:sz w:val="24"/>
          <w:szCs w:val="24"/>
        </w:rPr>
        <w:t>;</w:t>
      </w:r>
    </w:p>
    <w:p w14:paraId="136D1BAC" w14:textId="77777777" w:rsidR="00A917CD" w:rsidRPr="002A1718" w:rsidRDefault="00A917CD" w:rsidP="00A917CD">
      <w:pPr>
        <w:numPr>
          <w:ilvl w:val="0"/>
          <w:numId w:val="10"/>
        </w:numPr>
        <w:ind w:left="993" w:hanging="426"/>
        <w:jc w:val="both"/>
        <w:rPr>
          <w:rFonts w:ascii="Arial Narrow" w:hAnsi="Arial Narrow"/>
          <w:sz w:val="24"/>
          <w:szCs w:val="24"/>
        </w:rPr>
      </w:pPr>
      <w:r w:rsidRPr="002A1718">
        <w:rPr>
          <w:rFonts w:ascii="Arial Narrow" w:hAnsi="Arial Narrow"/>
          <w:sz w:val="24"/>
          <w:szCs w:val="24"/>
        </w:rPr>
        <w:t xml:space="preserve">Not to remove personal data or devices containing personal data from the School premises unless appropriate security measures are in place (such as </w:t>
      </w:r>
      <w:proofErr w:type="spellStart"/>
      <w:r w:rsidRPr="002A1718">
        <w:rPr>
          <w:rFonts w:ascii="Arial Narrow" w:hAnsi="Arial Narrow"/>
          <w:sz w:val="24"/>
          <w:szCs w:val="24"/>
        </w:rPr>
        <w:t>Pseudonymisation</w:t>
      </w:r>
      <w:proofErr w:type="spellEnd"/>
      <w:r w:rsidRPr="002A1718">
        <w:rPr>
          <w:rFonts w:ascii="Arial Narrow" w:hAnsi="Arial Narrow"/>
          <w:sz w:val="24"/>
          <w:szCs w:val="24"/>
        </w:rPr>
        <w:t>, encryption, password protection) to secure the information;</w:t>
      </w:r>
    </w:p>
    <w:p w14:paraId="3A2C1A67" w14:textId="7BBBD74C" w:rsidR="002A1718" w:rsidRPr="00157E53" w:rsidRDefault="00A917CD" w:rsidP="002A1718">
      <w:pPr>
        <w:numPr>
          <w:ilvl w:val="0"/>
          <w:numId w:val="10"/>
        </w:numPr>
        <w:ind w:left="993" w:hanging="426"/>
        <w:jc w:val="both"/>
        <w:rPr>
          <w:rFonts w:ascii="Arial Narrow" w:hAnsi="Arial Narrow"/>
          <w:sz w:val="24"/>
          <w:szCs w:val="24"/>
        </w:rPr>
      </w:pPr>
      <w:r w:rsidRPr="002A1718">
        <w:rPr>
          <w:rFonts w:ascii="Arial Narrow" w:hAnsi="Arial Narrow"/>
          <w:sz w:val="24"/>
          <w:szCs w:val="24"/>
        </w:rPr>
        <w:t>Not to store personal information on local drives.</w:t>
      </w:r>
    </w:p>
    <w:p w14:paraId="20E0355C" w14:textId="26402BE4" w:rsidR="00A917CD" w:rsidRPr="002A1718" w:rsidRDefault="002A1718" w:rsidP="00A917CD">
      <w:pPr>
        <w:jc w:val="both"/>
        <w:rPr>
          <w:rFonts w:ascii="Arial Narrow" w:hAnsi="Arial Narrow"/>
          <w:b/>
          <w:bCs/>
          <w:color w:val="000000" w:themeColor="text1"/>
          <w:sz w:val="24"/>
          <w:szCs w:val="24"/>
          <w:u w:val="single"/>
        </w:rPr>
      </w:pPr>
      <w:r w:rsidRPr="002A1718">
        <w:rPr>
          <w:rFonts w:ascii="Arial Narrow" w:hAnsi="Arial Narrow"/>
          <w:b/>
          <w:bCs/>
          <w:color w:val="000000" w:themeColor="text1"/>
          <w:sz w:val="24"/>
          <w:szCs w:val="24"/>
          <w:u w:val="single"/>
        </w:rPr>
        <w:t>Section 4 - Accountability</w:t>
      </w:r>
    </w:p>
    <w:p w14:paraId="546BD49A"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The School will ensure compliance with data protection principles by implementing appropriate technical and organisational measures. We are responsible for and demonstrate accountability with the GDPR principles. </w:t>
      </w:r>
    </w:p>
    <w:p w14:paraId="47C7EB0A"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have taken the following steps to ensure and document GDPR compliance: -</w:t>
      </w:r>
    </w:p>
    <w:p w14:paraId="5B90C954" w14:textId="77777777" w:rsidR="00A917CD" w:rsidRPr="002A1718" w:rsidRDefault="00A917CD" w:rsidP="00A917CD">
      <w:pPr>
        <w:jc w:val="both"/>
        <w:rPr>
          <w:rFonts w:ascii="Arial Narrow" w:hAnsi="Arial Narrow"/>
          <w:b/>
          <w:sz w:val="24"/>
          <w:szCs w:val="24"/>
        </w:rPr>
      </w:pPr>
      <w:r w:rsidRPr="002A1718">
        <w:rPr>
          <w:rFonts w:ascii="Arial Narrow" w:hAnsi="Arial Narrow"/>
          <w:b/>
          <w:sz w:val="24"/>
          <w:szCs w:val="24"/>
        </w:rPr>
        <w:t>Data Protection Officer (DPO)</w:t>
      </w:r>
    </w:p>
    <w:p w14:paraId="5C888E87" w14:textId="77777777" w:rsidR="00A917CD" w:rsidRPr="002A1718" w:rsidRDefault="00A917CD" w:rsidP="00A917CD">
      <w:pPr>
        <w:jc w:val="both"/>
        <w:rPr>
          <w:rFonts w:ascii="Arial Narrow" w:hAnsi="Arial Narrow"/>
          <w:b/>
          <w:sz w:val="24"/>
          <w:szCs w:val="24"/>
          <w:u w:val="single"/>
        </w:rPr>
      </w:pPr>
      <w:r w:rsidRPr="002A1718">
        <w:rPr>
          <w:rFonts w:ascii="Arial Narrow" w:hAnsi="Arial Narrow"/>
          <w:bCs/>
          <w:sz w:val="24"/>
          <w:szCs w:val="24"/>
        </w:rPr>
        <w:t>Please find below details of the School’s Data Protection Officer: -</w:t>
      </w:r>
    </w:p>
    <w:p w14:paraId="7DD0CA46" w14:textId="77777777" w:rsidR="00772320" w:rsidRPr="002A1718" w:rsidRDefault="00772320" w:rsidP="00772320">
      <w:pPr>
        <w:spacing w:after="0"/>
        <w:rPr>
          <w:rFonts w:ascii="Arial Narrow" w:hAnsi="Arial Narrow"/>
          <w:bCs/>
          <w:sz w:val="24"/>
          <w:szCs w:val="24"/>
        </w:rPr>
      </w:pPr>
      <w:r w:rsidRPr="002A1718">
        <w:rPr>
          <w:rFonts w:ascii="Arial Narrow" w:hAnsi="Arial Narrow"/>
          <w:bCs/>
          <w:sz w:val="24"/>
          <w:szCs w:val="24"/>
        </w:rPr>
        <w:t xml:space="preserve">Data Protection Officer: </w:t>
      </w:r>
      <w:proofErr w:type="spellStart"/>
      <w:r w:rsidRPr="002A1718">
        <w:rPr>
          <w:rFonts w:ascii="Arial Narrow" w:hAnsi="Arial Narrow"/>
          <w:bCs/>
          <w:sz w:val="24"/>
          <w:szCs w:val="24"/>
        </w:rPr>
        <w:t>Judicium</w:t>
      </w:r>
      <w:proofErr w:type="spellEnd"/>
      <w:r w:rsidRPr="002A1718">
        <w:rPr>
          <w:rFonts w:ascii="Arial Narrow" w:hAnsi="Arial Narrow"/>
          <w:bCs/>
          <w:sz w:val="24"/>
          <w:szCs w:val="24"/>
        </w:rPr>
        <w:t xml:space="preserve"> Consulting Limited</w:t>
      </w:r>
    </w:p>
    <w:p w14:paraId="4DECDB96" w14:textId="77777777" w:rsidR="00772320" w:rsidRPr="002A1718" w:rsidRDefault="00772320" w:rsidP="00772320">
      <w:pPr>
        <w:spacing w:after="0"/>
        <w:rPr>
          <w:rFonts w:ascii="Arial Narrow" w:hAnsi="Arial Narrow"/>
          <w:bCs/>
          <w:sz w:val="24"/>
          <w:szCs w:val="24"/>
        </w:rPr>
      </w:pPr>
      <w:r w:rsidRPr="002A1718">
        <w:rPr>
          <w:rFonts w:ascii="Arial Narrow" w:hAnsi="Arial Narrow"/>
          <w:bCs/>
          <w:sz w:val="24"/>
          <w:szCs w:val="24"/>
        </w:rPr>
        <w:t>Address: 72 Cannon Street, London, EC4N 6AE</w:t>
      </w:r>
    </w:p>
    <w:p w14:paraId="12B0E296" w14:textId="77777777" w:rsidR="00772320" w:rsidRPr="002A1718" w:rsidRDefault="00772320" w:rsidP="00772320">
      <w:pPr>
        <w:spacing w:after="0"/>
        <w:rPr>
          <w:rFonts w:ascii="Arial Narrow" w:hAnsi="Arial Narrow"/>
          <w:bCs/>
          <w:sz w:val="24"/>
          <w:szCs w:val="24"/>
        </w:rPr>
      </w:pPr>
      <w:r w:rsidRPr="002A1718">
        <w:rPr>
          <w:rFonts w:ascii="Arial Narrow" w:hAnsi="Arial Narrow"/>
          <w:bCs/>
          <w:sz w:val="24"/>
          <w:szCs w:val="24"/>
        </w:rPr>
        <w:t xml:space="preserve">Email: </w:t>
      </w:r>
      <w:hyperlink r:id="rId8" w:history="1">
        <w:r w:rsidRPr="002A1718">
          <w:rPr>
            <w:rFonts w:ascii="Arial Narrow" w:hAnsi="Arial Narrow"/>
            <w:bCs/>
            <w:sz w:val="24"/>
            <w:szCs w:val="24"/>
          </w:rPr>
          <w:t>dataservices@judicium.com</w:t>
        </w:r>
      </w:hyperlink>
    </w:p>
    <w:p w14:paraId="26F146D9" w14:textId="77777777" w:rsidR="00772320" w:rsidRPr="002A1718" w:rsidRDefault="00772320" w:rsidP="00772320">
      <w:pPr>
        <w:spacing w:after="0"/>
        <w:rPr>
          <w:rFonts w:ascii="Arial Narrow" w:hAnsi="Arial Narrow"/>
          <w:bCs/>
          <w:sz w:val="24"/>
          <w:szCs w:val="24"/>
        </w:rPr>
      </w:pPr>
      <w:r w:rsidRPr="002A1718">
        <w:rPr>
          <w:rFonts w:ascii="Arial Narrow" w:hAnsi="Arial Narrow"/>
          <w:bCs/>
          <w:sz w:val="24"/>
          <w:szCs w:val="24"/>
        </w:rPr>
        <w:t>Web: www.judiciumeducation.co.uk</w:t>
      </w:r>
    </w:p>
    <w:p w14:paraId="1137A8B5" w14:textId="77777777" w:rsidR="00772320" w:rsidRPr="002A1718" w:rsidRDefault="00772320" w:rsidP="00772320">
      <w:pPr>
        <w:spacing w:after="0"/>
        <w:rPr>
          <w:rFonts w:ascii="Arial Narrow" w:hAnsi="Arial Narrow"/>
          <w:bCs/>
          <w:sz w:val="24"/>
          <w:szCs w:val="24"/>
        </w:rPr>
      </w:pPr>
      <w:r w:rsidRPr="002A1718">
        <w:rPr>
          <w:rFonts w:ascii="Arial Narrow" w:hAnsi="Arial Narrow"/>
          <w:bCs/>
          <w:sz w:val="24"/>
          <w:szCs w:val="24"/>
        </w:rPr>
        <w:t>Telephone: 0203 326 9174</w:t>
      </w:r>
    </w:p>
    <w:p w14:paraId="1F4FF23C" w14:textId="77777777" w:rsidR="00772320" w:rsidRPr="002A1718" w:rsidRDefault="00772320" w:rsidP="00772320">
      <w:pPr>
        <w:spacing w:after="0"/>
        <w:rPr>
          <w:rFonts w:ascii="Arial Narrow" w:hAnsi="Arial Narrow"/>
          <w:bCs/>
          <w:sz w:val="24"/>
          <w:szCs w:val="24"/>
        </w:rPr>
      </w:pPr>
      <w:r w:rsidRPr="002A1718">
        <w:rPr>
          <w:rFonts w:ascii="Arial Narrow" w:hAnsi="Arial Narrow"/>
          <w:bCs/>
          <w:sz w:val="24"/>
          <w:szCs w:val="24"/>
        </w:rPr>
        <w:t xml:space="preserve">Lead Contact: Craig Stilwell </w:t>
      </w:r>
    </w:p>
    <w:p w14:paraId="590CB067" w14:textId="77777777" w:rsidR="00A917CD" w:rsidRPr="002A1718" w:rsidRDefault="00A917CD" w:rsidP="00A917CD">
      <w:pPr>
        <w:spacing w:after="0" w:line="240" w:lineRule="auto"/>
        <w:rPr>
          <w:rFonts w:ascii="Arial Narrow" w:hAnsi="Arial Narrow"/>
          <w:sz w:val="24"/>
          <w:szCs w:val="24"/>
        </w:rPr>
      </w:pPr>
    </w:p>
    <w:p w14:paraId="56D839A1" w14:textId="77777777" w:rsidR="00A917CD" w:rsidRPr="002A1718" w:rsidRDefault="00A917CD" w:rsidP="00A917CD">
      <w:pPr>
        <w:jc w:val="both"/>
        <w:rPr>
          <w:rFonts w:ascii="Arial Narrow" w:hAnsi="Arial Narrow"/>
          <w:b/>
          <w:sz w:val="24"/>
          <w:szCs w:val="24"/>
          <w:u w:val="single"/>
        </w:rPr>
      </w:pPr>
      <w:r w:rsidRPr="002A1718">
        <w:rPr>
          <w:rFonts w:ascii="Arial Narrow" w:hAnsi="Arial Narrow"/>
          <w:bCs/>
          <w:sz w:val="24"/>
          <w:szCs w:val="24"/>
        </w:rPr>
        <w:t xml:space="preserve">The DPO is responsible for overseeing this data protection policy and developing data-related policies and guidelines. </w:t>
      </w:r>
    </w:p>
    <w:p w14:paraId="4027CA01"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Please contact the DPO with any questions about the operation of this Data Protection Policy or the GDPR or if you have any concerns that this policy is not being or has not been followed. In particular, you must always contact the DPO in the following circumstances: -</w:t>
      </w:r>
    </w:p>
    <w:p w14:paraId="517D4D26"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are unsure of the lawful basis being relied on by the School to process personal data;</w:t>
      </w:r>
    </w:p>
    <w:p w14:paraId="4F057AE7"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need to rely on consent as a fair reason for processing (please see below the section on consent for further detail);</w:t>
      </w:r>
    </w:p>
    <w:p w14:paraId="2048D06E"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need to draft privacy notices or fair processing notices;</w:t>
      </w:r>
    </w:p>
    <w:p w14:paraId="2470BDA4" w14:textId="0B19D6D0"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lastRenderedPageBreak/>
        <w:t xml:space="preserve">If you are unsure about the retention periods for the personal data being processed but would </w:t>
      </w:r>
      <w:r w:rsidR="002A1718">
        <w:rPr>
          <w:rFonts w:ascii="Arial Narrow" w:hAnsi="Arial Narrow"/>
          <w:bCs/>
          <w:sz w:val="24"/>
          <w:szCs w:val="24"/>
        </w:rPr>
        <w:t>refer you to the School’s Data R</w:t>
      </w:r>
      <w:r w:rsidRPr="002A1718">
        <w:rPr>
          <w:rFonts w:ascii="Arial Narrow" w:hAnsi="Arial Narrow"/>
          <w:bCs/>
          <w:sz w:val="24"/>
          <w:szCs w:val="24"/>
        </w:rPr>
        <w:t>etenti</w:t>
      </w:r>
      <w:r w:rsidR="002A1718">
        <w:rPr>
          <w:rFonts w:ascii="Arial Narrow" w:hAnsi="Arial Narrow"/>
          <w:bCs/>
          <w:sz w:val="24"/>
          <w:szCs w:val="24"/>
        </w:rPr>
        <w:t>on P</w:t>
      </w:r>
      <w:r w:rsidR="0088585E" w:rsidRPr="002A1718">
        <w:rPr>
          <w:rFonts w:ascii="Arial Narrow" w:hAnsi="Arial Narrow"/>
          <w:bCs/>
          <w:sz w:val="24"/>
          <w:szCs w:val="24"/>
        </w:rPr>
        <w:t>olicy in the first instance</w:t>
      </w:r>
      <w:r w:rsidRPr="002A1718">
        <w:rPr>
          <w:rFonts w:ascii="Arial Narrow" w:hAnsi="Arial Narrow"/>
          <w:bCs/>
          <w:sz w:val="24"/>
          <w:szCs w:val="24"/>
        </w:rPr>
        <w:t>;</w:t>
      </w:r>
    </w:p>
    <w:p w14:paraId="14280077"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are unsure about what security measures need to be put in place to protect personal data;</w:t>
      </w:r>
    </w:p>
    <w:p w14:paraId="5DA69E6F" w14:textId="00015AEC"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there has been a personal data breach and would refer you to the procedure set out in the Scho</w:t>
      </w:r>
      <w:r w:rsidR="00786B21">
        <w:rPr>
          <w:rFonts w:ascii="Arial Narrow" w:hAnsi="Arial Narrow"/>
          <w:bCs/>
          <w:sz w:val="24"/>
          <w:szCs w:val="24"/>
        </w:rPr>
        <w:t>ol’s Data B</w:t>
      </w:r>
      <w:r w:rsidR="0088585E" w:rsidRPr="002A1718">
        <w:rPr>
          <w:rFonts w:ascii="Arial Narrow" w:hAnsi="Arial Narrow"/>
          <w:bCs/>
          <w:sz w:val="24"/>
          <w:szCs w:val="24"/>
        </w:rPr>
        <w:t>reach</w:t>
      </w:r>
      <w:r w:rsidR="00786B21">
        <w:rPr>
          <w:rFonts w:ascii="Arial Narrow" w:hAnsi="Arial Narrow"/>
          <w:bCs/>
          <w:sz w:val="24"/>
          <w:szCs w:val="24"/>
        </w:rPr>
        <w:t xml:space="preserve"> Policy</w:t>
      </w:r>
      <w:r w:rsidRPr="002A1718">
        <w:rPr>
          <w:rFonts w:ascii="Arial Narrow" w:hAnsi="Arial Narrow"/>
          <w:bCs/>
          <w:sz w:val="24"/>
          <w:szCs w:val="24"/>
        </w:rPr>
        <w:t>;</w:t>
      </w:r>
    </w:p>
    <w:p w14:paraId="5C18F3EB"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are unsure on what basis to transfer personal data outside the EEA;</w:t>
      </w:r>
    </w:p>
    <w:p w14:paraId="44527848"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need any assistance dealing with any rights invoked by a data subject;</w:t>
      </w:r>
    </w:p>
    <w:p w14:paraId="2ADD29F0"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Whenever you are engaging in a significant new (or a change in) processing activity which is likely to require a data protection impact assessment or if you plan to use personal data for purposes other than what it was collected for;</w:t>
      </w:r>
    </w:p>
    <w:p w14:paraId="019EB67B"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plan to undertake any activities involving automated processing or automated decision making;</w:t>
      </w:r>
    </w:p>
    <w:p w14:paraId="40CB3B70"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need help complying with applicable law when carrying out direct marketing activities;</w:t>
      </w:r>
    </w:p>
    <w:p w14:paraId="4FB41EB7" w14:textId="77777777" w:rsidR="00A917CD" w:rsidRPr="002A1718" w:rsidRDefault="00A917CD" w:rsidP="00A917CD">
      <w:pPr>
        <w:numPr>
          <w:ilvl w:val="0"/>
          <w:numId w:val="2"/>
        </w:numPr>
        <w:ind w:left="993" w:hanging="426"/>
        <w:jc w:val="both"/>
        <w:rPr>
          <w:rFonts w:ascii="Arial Narrow" w:hAnsi="Arial Narrow"/>
          <w:bCs/>
          <w:sz w:val="24"/>
          <w:szCs w:val="24"/>
        </w:rPr>
      </w:pPr>
      <w:r w:rsidRPr="002A1718">
        <w:rPr>
          <w:rFonts w:ascii="Arial Narrow" w:hAnsi="Arial Narrow"/>
          <w:bCs/>
          <w:sz w:val="24"/>
          <w:szCs w:val="24"/>
        </w:rPr>
        <w:t>If you need help with any contracts or other areas in relation to sharing personal data with third parties.</w:t>
      </w:r>
    </w:p>
    <w:p w14:paraId="4C0B2E6B"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Personal Data Breaches</w:t>
      </w:r>
    </w:p>
    <w:p w14:paraId="640093D7"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GDPR requires the School to notify any applicable personal data breach to the Information Commissioner’s Office (ICO).</w:t>
      </w:r>
    </w:p>
    <w:p w14:paraId="05347833" w14:textId="34CB9B5B" w:rsidR="00A917CD" w:rsidRPr="00786B21" w:rsidRDefault="00A917CD" w:rsidP="00A917CD">
      <w:pPr>
        <w:jc w:val="both"/>
        <w:rPr>
          <w:rFonts w:ascii="Lato" w:hAnsi="Lato"/>
          <w:bCs/>
          <w:sz w:val="20"/>
          <w:szCs w:val="20"/>
        </w:rPr>
      </w:pPr>
      <w:r w:rsidRPr="002A1718">
        <w:rPr>
          <w:rFonts w:ascii="Arial Narrow" w:hAnsi="Arial Narrow"/>
          <w:bCs/>
          <w:sz w:val="24"/>
          <w:szCs w:val="24"/>
        </w:rPr>
        <w:t>We have put in place procedures to deal with any suspected personal data breach and will notify data subjects or any applicable regulator where we are legally required to do so.</w:t>
      </w:r>
      <w:r w:rsidR="00786B21">
        <w:rPr>
          <w:rFonts w:ascii="Arial Narrow" w:hAnsi="Arial Narrow"/>
          <w:bCs/>
          <w:sz w:val="24"/>
          <w:szCs w:val="24"/>
        </w:rPr>
        <w:t xml:space="preserve"> </w:t>
      </w:r>
      <w:r w:rsidR="00786B21" w:rsidRPr="008F7FCE">
        <w:rPr>
          <w:rFonts w:ascii="Lato" w:hAnsi="Lato"/>
          <w:bCs/>
          <w:sz w:val="20"/>
          <w:szCs w:val="20"/>
        </w:rPr>
        <w:t xml:space="preserve">Please refer to our Data Breach policy. </w:t>
      </w:r>
    </w:p>
    <w:p w14:paraId="48F3EEE1" w14:textId="1ACDA53D"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If you know or suspect that a personal data breach has occurred, do not attempt to investigate the matter yourself. Immediately contact the person designated as the key point of contact for personal data breaches </w:t>
      </w:r>
      <w:r w:rsidR="009D5CEF" w:rsidRPr="002A1718">
        <w:rPr>
          <w:rFonts w:ascii="Arial Narrow" w:hAnsi="Arial Narrow"/>
          <w:bCs/>
          <w:sz w:val="24"/>
          <w:szCs w:val="24"/>
        </w:rPr>
        <w:t xml:space="preserve">who is </w:t>
      </w:r>
      <w:proofErr w:type="gramStart"/>
      <w:r w:rsidR="00157E53">
        <w:rPr>
          <w:rFonts w:ascii="Arial Narrow" w:hAnsi="Arial Narrow"/>
          <w:bCs/>
          <w:sz w:val="24"/>
          <w:szCs w:val="24"/>
        </w:rPr>
        <w:t>The</w:t>
      </w:r>
      <w:proofErr w:type="gramEnd"/>
      <w:r w:rsidR="00157E53">
        <w:rPr>
          <w:rFonts w:ascii="Arial Narrow" w:hAnsi="Arial Narrow"/>
          <w:bCs/>
          <w:sz w:val="24"/>
          <w:szCs w:val="24"/>
        </w:rPr>
        <w:t xml:space="preserve"> head teacher</w:t>
      </w:r>
      <w:r w:rsidR="009D5CEF" w:rsidRPr="002A1718">
        <w:rPr>
          <w:rFonts w:ascii="Arial Narrow" w:hAnsi="Arial Narrow"/>
          <w:bCs/>
          <w:sz w:val="24"/>
          <w:szCs w:val="24"/>
        </w:rPr>
        <w:t xml:space="preserve"> or the</w:t>
      </w:r>
      <w:r w:rsidRPr="002A1718">
        <w:rPr>
          <w:rFonts w:ascii="Arial Narrow" w:hAnsi="Arial Narrow"/>
          <w:bCs/>
          <w:sz w:val="24"/>
          <w:szCs w:val="24"/>
        </w:rPr>
        <w:t xml:space="preserve"> DPO.</w:t>
      </w:r>
    </w:p>
    <w:p w14:paraId="512009F9"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Transparency and Privacy Notices</w:t>
      </w:r>
    </w:p>
    <w:p w14:paraId="552B864C"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will provide detailed, specific information to data subjects. This information will be provided through the School’s privacy notices which are concise, transparent, intelligible, easily accessible and in clear and plain language so that a data subject can easily understand them. Privacy notices sets out information for data subjects about how the School use their data and the School’s privacy notices are tailored to suit the data subject.</w:t>
      </w:r>
    </w:p>
    <w:p w14:paraId="01CC0095"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Whenever we collect personal data directly from data subjects, including for human resources or employment purposes, we will provide the data subject with all the information required by the GDPR including the identity of the data protection officer, the School’s contact details, how and why we will use, process, disclose, protect and retain personal data. </w:t>
      </w:r>
      <w:r w:rsidR="00D31746" w:rsidRPr="002A1718">
        <w:rPr>
          <w:rFonts w:ascii="Arial Narrow" w:hAnsi="Arial Narrow"/>
          <w:bCs/>
          <w:sz w:val="24"/>
          <w:szCs w:val="24"/>
        </w:rPr>
        <w:t>This will be provided in our privacy notice.</w:t>
      </w:r>
    </w:p>
    <w:p w14:paraId="0A3F07FC"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 xml:space="preserve">When personal data is collected indirectly (for example from a third party or publically available source), we will provide the data subject with the above information as soon as possible after receiving the data. </w:t>
      </w:r>
      <w:r w:rsidRPr="002A1718">
        <w:rPr>
          <w:rFonts w:ascii="Arial Narrow" w:hAnsi="Arial Narrow"/>
          <w:bCs/>
          <w:sz w:val="24"/>
          <w:szCs w:val="24"/>
        </w:rPr>
        <w:lastRenderedPageBreak/>
        <w:t>The School will also confirm whether that third party has collected and processed data in accordance with the GDPR.</w:t>
      </w:r>
    </w:p>
    <w:p w14:paraId="2F21F656"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Notifications shall be in accordance with ICO guidance and, where relevant, be written in a form understandable by those defined as “children” under the GDPR</w:t>
      </w:r>
    </w:p>
    <w:p w14:paraId="44F41D05"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Privacy by Design</w:t>
      </w:r>
    </w:p>
    <w:p w14:paraId="640A26F6"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adopt a privacy be design approach to data protection to ensure that we adhere to data compliance and to implement technical and organisational measures in an effective manner.</w:t>
      </w:r>
    </w:p>
    <w:p w14:paraId="7485A14D"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458A036E"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Data Protection Impact Assessments (DPIAs)</w:t>
      </w:r>
    </w:p>
    <w:p w14:paraId="5AB2618F" w14:textId="77777777" w:rsidR="00A917CD" w:rsidRPr="002A1718" w:rsidRDefault="00A917CD" w:rsidP="00A917CD">
      <w:pPr>
        <w:jc w:val="both"/>
        <w:rPr>
          <w:rFonts w:ascii="Arial Narrow" w:hAnsi="Arial Narrow"/>
          <w:sz w:val="24"/>
          <w:szCs w:val="24"/>
        </w:rPr>
      </w:pPr>
      <w:r w:rsidRPr="002A1718">
        <w:rPr>
          <w:rFonts w:ascii="Arial Narrow" w:hAnsi="Arial Narrow"/>
          <w:bCs/>
          <w:sz w:val="24"/>
          <w:szCs w:val="24"/>
        </w:rPr>
        <w:t xml:space="preserve">In order to achieve a privacy by design approach, the School conduct </w:t>
      </w:r>
      <w:r w:rsidRPr="002A1718">
        <w:rPr>
          <w:rFonts w:ascii="Arial Narrow" w:hAnsi="Arial Narrow"/>
          <w:sz w:val="24"/>
          <w:szCs w:val="24"/>
        </w:rPr>
        <w:t>DPIAs for any new technologies or programmes being used by the School which could affect the processing of personal data. In any event the School carries out DPIAs when required by the GDPR in the following circumstances: -</w:t>
      </w:r>
    </w:p>
    <w:p w14:paraId="0855998C"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For the use of new technologies (programs, systems or processes) or changing technologies;</w:t>
      </w:r>
    </w:p>
    <w:p w14:paraId="56F0473B"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For the use of automated processing;</w:t>
      </w:r>
    </w:p>
    <w:p w14:paraId="5AE98530"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For large scale processing of special category data;</w:t>
      </w:r>
    </w:p>
    <w:p w14:paraId="4BA76BB6"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For large scale, systematic monitoring of a publicly accessible area (through the use of CCTV).</w:t>
      </w:r>
    </w:p>
    <w:p w14:paraId="70DC06D2" w14:textId="77777777" w:rsidR="00A917CD" w:rsidRPr="002A1718" w:rsidRDefault="00A917CD" w:rsidP="00A917CD">
      <w:pPr>
        <w:jc w:val="both"/>
        <w:rPr>
          <w:rFonts w:ascii="Arial Narrow" w:hAnsi="Arial Narrow"/>
          <w:bCs/>
          <w:sz w:val="24"/>
          <w:szCs w:val="24"/>
        </w:rPr>
      </w:pPr>
      <w:r w:rsidRPr="00786B21">
        <w:rPr>
          <w:rFonts w:ascii="Arial Narrow" w:hAnsi="Arial Narrow"/>
          <w:bCs/>
          <w:sz w:val="24"/>
          <w:szCs w:val="24"/>
        </w:rPr>
        <w:t>Our DPIAs contain:</w:t>
      </w:r>
      <w:r w:rsidRPr="002A1718">
        <w:rPr>
          <w:rFonts w:ascii="Arial Narrow" w:hAnsi="Arial Narrow"/>
          <w:bCs/>
          <w:sz w:val="24"/>
          <w:szCs w:val="24"/>
        </w:rPr>
        <w:t xml:space="preserve"> -</w:t>
      </w:r>
    </w:p>
    <w:p w14:paraId="43FEA119"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A description of the processing, its purposes and any legitimate interests used;</w:t>
      </w:r>
    </w:p>
    <w:p w14:paraId="1A770AD6"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An assessment of the necessity and proportionality of the processing in relation to its purpose;</w:t>
      </w:r>
    </w:p>
    <w:p w14:paraId="63E7638B"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An assessment of the risk to individuals; and</w:t>
      </w:r>
    </w:p>
    <w:p w14:paraId="3EE2C75A" w14:textId="77777777" w:rsidR="00A917CD" w:rsidRPr="002A1718" w:rsidRDefault="00A917CD" w:rsidP="00A917CD">
      <w:pPr>
        <w:pStyle w:val="ListParagraph"/>
        <w:numPr>
          <w:ilvl w:val="0"/>
          <w:numId w:val="11"/>
        </w:numPr>
        <w:ind w:left="993" w:hanging="426"/>
        <w:jc w:val="both"/>
        <w:rPr>
          <w:rFonts w:ascii="Arial Narrow" w:hAnsi="Arial Narrow"/>
          <w:sz w:val="24"/>
          <w:szCs w:val="24"/>
        </w:rPr>
      </w:pPr>
      <w:r w:rsidRPr="002A1718">
        <w:rPr>
          <w:rFonts w:ascii="Arial Narrow" w:hAnsi="Arial Narrow"/>
          <w:sz w:val="24"/>
          <w:szCs w:val="24"/>
        </w:rPr>
        <w:t>The risk mitigation measures in place and demonstration of compliance.</w:t>
      </w:r>
    </w:p>
    <w:p w14:paraId="1D06AB34" w14:textId="77777777" w:rsidR="00A917CD" w:rsidRPr="002A1718" w:rsidRDefault="00A917CD" w:rsidP="00A917CD">
      <w:pPr>
        <w:spacing w:before="100" w:beforeAutospacing="1" w:after="100" w:afterAutospacing="1" w:line="360" w:lineRule="auto"/>
        <w:jc w:val="both"/>
        <w:rPr>
          <w:rFonts w:ascii="Arial Narrow" w:hAnsi="Arial Narrow"/>
          <w:b/>
          <w:sz w:val="24"/>
          <w:szCs w:val="24"/>
        </w:rPr>
      </w:pPr>
      <w:r w:rsidRPr="002A1718">
        <w:rPr>
          <w:rFonts w:ascii="Arial Narrow" w:hAnsi="Arial Narrow"/>
          <w:b/>
          <w:sz w:val="24"/>
          <w:szCs w:val="24"/>
        </w:rPr>
        <w:t>Record Keeping</w:t>
      </w:r>
    </w:p>
    <w:p w14:paraId="23E2A5C3"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are required to keep full and accurate records of our data processing activities. These records include: -</w:t>
      </w:r>
    </w:p>
    <w:p w14:paraId="48FDE256"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The name and contact details of the School;</w:t>
      </w:r>
    </w:p>
    <w:p w14:paraId="4EE0D56F"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The name and contact details of the Data Protection Officer;</w:t>
      </w:r>
    </w:p>
    <w:p w14:paraId="2268D526"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Descriptions of the types of personal data used;</w:t>
      </w:r>
    </w:p>
    <w:p w14:paraId="2AC5D3C5"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Description of the data subjects;</w:t>
      </w:r>
    </w:p>
    <w:p w14:paraId="0259F28E"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Details of the School’s processing activities and purposes;</w:t>
      </w:r>
    </w:p>
    <w:p w14:paraId="4FBAD7B9"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Details of any third party recipients of the personal data;</w:t>
      </w:r>
    </w:p>
    <w:p w14:paraId="4DF2BF82"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Where personal data is stored;</w:t>
      </w:r>
    </w:p>
    <w:p w14:paraId="74A9ACE6"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Retention periods; and</w:t>
      </w:r>
    </w:p>
    <w:p w14:paraId="2C5AE91E" w14:textId="77777777" w:rsidR="00A917CD" w:rsidRPr="002A1718" w:rsidRDefault="00A917CD" w:rsidP="00A917CD">
      <w:pPr>
        <w:pStyle w:val="ListParagraph"/>
        <w:numPr>
          <w:ilvl w:val="0"/>
          <w:numId w:val="13"/>
        </w:numPr>
        <w:ind w:left="993" w:hanging="426"/>
        <w:jc w:val="both"/>
        <w:rPr>
          <w:rFonts w:ascii="Arial Narrow" w:hAnsi="Arial Narrow"/>
          <w:bCs/>
          <w:sz w:val="24"/>
          <w:szCs w:val="24"/>
        </w:rPr>
      </w:pPr>
      <w:r w:rsidRPr="002A1718">
        <w:rPr>
          <w:rFonts w:ascii="Arial Narrow" w:hAnsi="Arial Narrow"/>
          <w:bCs/>
          <w:sz w:val="24"/>
          <w:szCs w:val="24"/>
        </w:rPr>
        <w:t>Security measures in place.</w:t>
      </w:r>
    </w:p>
    <w:p w14:paraId="36ADFD97" w14:textId="77777777" w:rsidR="00A917CD" w:rsidRPr="002A1718" w:rsidRDefault="00A917CD" w:rsidP="00A917CD">
      <w:pPr>
        <w:keepNext/>
        <w:keepLines/>
        <w:jc w:val="both"/>
        <w:rPr>
          <w:rFonts w:ascii="Arial Narrow" w:hAnsi="Arial Narrow"/>
          <w:b/>
          <w:bCs/>
          <w:sz w:val="24"/>
          <w:szCs w:val="24"/>
        </w:rPr>
      </w:pPr>
      <w:r w:rsidRPr="002A1718">
        <w:rPr>
          <w:rFonts w:ascii="Arial Narrow" w:hAnsi="Arial Narrow"/>
          <w:b/>
          <w:bCs/>
          <w:sz w:val="24"/>
          <w:szCs w:val="24"/>
        </w:rPr>
        <w:lastRenderedPageBreak/>
        <w:t>Training</w:t>
      </w:r>
    </w:p>
    <w:p w14:paraId="4BE64D97" w14:textId="0CD24EEC" w:rsidR="00A917CD" w:rsidRPr="002A1718" w:rsidRDefault="00A917CD" w:rsidP="00A917CD">
      <w:pPr>
        <w:keepNext/>
        <w:keepLines/>
        <w:jc w:val="both"/>
        <w:rPr>
          <w:rFonts w:ascii="Arial Narrow" w:hAnsi="Arial Narrow"/>
          <w:bCs/>
          <w:sz w:val="24"/>
          <w:szCs w:val="24"/>
        </w:rPr>
      </w:pPr>
      <w:r w:rsidRPr="002A1718">
        <w:rPr>
          <w:rFonts w:ascii="Arial Narrow" w:hAnsi="Arial Narrow"/>
          <w:bCs/>
          <w:sz w:val="24"/>
          <w:szCs w:val="24"/>
        </w:rPr>
        <w:t xml:space="preserve">The School will ensure all relevant personnel have undergone adequate training to enable them to comply with data privacy laws. </w:t>
      </w:r>
      <w:r w:rsidR="00786B21" w:rsidRPr="00786B21">
        <w:rPr>
          <w:rFonts w:ascii="Lato" w:hAnsi="Lato"/>
          <w:bCs/>
          <w:sz w:val="20"/>
          <w:szCs w:val="20"/>
          <w:highlight w:val="yellow"/>
        </w:rPr>
        <w:t>The school will carry out adequate training with all staff. Through annual heads briefing with all staff at start of term and regular reminders in diary briefings</w:t>
      </w:r>
    </w:p>
    <w:p w14:paraId="5D3B7B7C"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Audit</w:t>
      </w:r>
    </w:p>
    <w:p w14:paraId="4DFD37E3"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The School through its data protection officer regularly test our data systems and processes in order to assess compliance. These are done through data audits which take place annually in order to review use of personal data.</w:t>
      </w:r>
    </w:p>
    <w:p w14:paraId="0655D244" w14:textId="77777777" w:rsidR="00A917CD" w:rsidRPr="002A1718" w:rsidRDefault="00A917CD" w:rsidP="00A917CD">
      <w:pPr>
        <w:spacing w:before="100" w:beforeAutospacing="1" w:after="100" w:afterAutospacing="1" w:line="360" w:lineRule="auto"/>
        <w:jc w:val="both"/>
        <w:rPr>
          <w:rFonts w:ascii="Arial Narrow" w:hAnsi="Arial Narrow"/>
          <w:b/>
          <w:sz w:val="24"/>
          <w:szCs w:val="24"/>
        </w:rPr>
      </w:pPr>
      <w:r w:rsidRPr="002A1718">
        <w:rPr>
          <w:rFonts w:ascii="Arial Narrow" w:hAnsi="Arial Narrow"/>
          <w:b/>
          <w:sz w:val="24"/>
          <w:szCs w:val="24"/>
        </w:rPr>
        <w:t>Related Policies</w:t>
      </w:r>
    </w:p>
    <w:p w14:paraId="2570232B" w14:textId="77777777" w:rsidR="00A917CD" w:rsidRPr="002A1718" w:rsidRDefault="00A917CD" w:rsidP="00A917CD">
      <w:pPr>
        <w:spacing w:before="100" w:beforeAutospacing="1" w:after="100" w:afterAutospacing="1" w:line="360" w:lineRule="auto"/>
        <w:jc w:val="both"/>
        <w:rPr>
          <w:rFonts w:ascii="Arial Narrow" w:hAnsi="Arial Narrow"/>
          <w:sz w:val="24"/>
          <w:szCs w:val="24"/>
        </w:rPr>
      </w:pPr>
      <w:r w:rsidRPr="002A1718">
        <w:rPr>
          <w:rFonts w:ascii="Arial Narrow" w:hAnsi="Arial Narrow"/>
          <w:sz w:val="24"/>
          <w:szCs w:val="24"/>
        </w:rPr>
        <w:t>Staff should refer to the following policies that are related to this data protection policy: -</w:t>
      </w:r>
    </w:p>
    <w:p w14:paraId="5A01DF64" w14:textId="6DC52CFD" w:rsidR="00A917CD" w:rsidRPr="002A1718" w:rsidRDefault="00786B21" w:rsidP="00A917CD">
      <w:pPr>
        <w:pStyle w:val="ListParagraph"/>
        <w:numPr>
          <w:ilvl w:val="0"/>
          <w:numId w:val="15"/>
        </w:numPr>
        <w:spacing w:before="100" w:beforeAutospacing="1" w:after="100" w:afterAutospacing="1" w:line="360" w:lineRule="auto"/>
        <w:jc w:val="both"/>
        <w:rPr>
          <w:rFonts w:ascii="Arial Narrow" w:hAnsi="Arial Narrow"/>
          <w:sz w:val="24"/>
          <w:szCs w:val="24"/>
        </w:rPr>
      </w:pPr>
      <w:r>
        <w:rPr>
          <w:rFonts w:ascii="Arial Narrow" w:hAnsi="Arial Narrow"/>
          <w:sz w:val="24"/>
          <w:szCs w:val="24"/>
        </w:rPr>
        <w:t>Data Retention P</w:t>
      </w:r>
      <w:r w:rsidR="00A917CD" w:rsidRPr="002A1718">
        <w:rPr>
          <w:rFonts w:ascii="Arial Narrow" w:hAnsi="Arial Narrow"/>
          <w:sz w:val="24"/>
          <w:szCs w:val="24"/>
        </w:rPr>
        <w:t>olicy;</w:t>
      </w:r>
    </w:p>
    <w:p w14:paraId="14E3F711" w14:textId="742698A7" w:rsidR="00A917CD" w:rsidRPr="002A1718" w:rsidRDefault="00786B21" w:rsidP="00A917CD">
      <w:pPr>
        <w:pStyle w:val="ListParagraph"/>
        <w:numPr>
          <w:ilvl w:val="0"/>
          <w:numId w:val="15"/>
        </w:numPr>
        <w:spacing w:before="100" w:beforeAutospacing="1" w:after="100" w:afterAutospacing="1" w:line="360" w:lineRule="auto"/>
        <w:jc w:val="both"/>
        <w:rPr>
          <w:rFonts w:ascii="Arial Narrow" w:hAnsi="Arial Narrow"/>
          <w:sz w:val="24"/>
          <w:szCs w:val="24"/>
        </w:rPr>
      </w:pPr>
      <w:r>
        <w:rPr>
          <w:rFonts w:ascii="Arial Narrow" w:hAnsi="Arial Narrow"/>
          <w:sz w:val="24"/>
          <w:szCs w:val="24"/>
        </w:rPr>
        <w:t>Data Breach P</w:t>
      </w:r>
      <w:r w:rsidR="00A917CD" w:rsidRPr="002A1718">
        <w:rPr>
          <w:rFonts w:ascii="Arial Narrow" w:hAnsi="Arial Narrow"/>
          <w:sz w:val="24"/>
          <w:szCs w:val="24"/>
        </w:rPr>
        <w:t>olicy;</w:t>
      </w:r>
    </w:p>
    <w:p w14:paraId="088A04B2" w14:textId="2FAC840A" w:rsidR="00A917CD" w:rsidRPr="002A1718" w:rsidRDefault="00786B21" w:rsidP="00A917CD">
      <w:pPr>
        <w:pStyle w:val="ListParagraph"/>
        <w:numPr>
          <w:ilvl w:val="0"/>
          <w:numId w:val="15"/>
        </w:numPr>
        <w:spacing w:before="100" w:beforeAutospacing="1" w:after="100" w:afterAutospacing="1" w:line="360" w:lineRule="auto"/>
        <w:jc w:val="both"/>
        <w:rPr>
          <w:rFonts w:ascii="Arial Narrow" w:hAnsi="Arial Narrow"/>
          <w:sz w:val="24"/>
          <w:szCs w:val="24"/>
        </w:rPr>
      </w:pPr>
      <w:r>
        <w:rPr>
          <w:rFonts w:ascii="Arial Narrow" w:hAnsi="Arial Narrow"/>
          <w:sz w:val="24"/>
          <w:szCs w:val="24"/>
        </w:rPr>
        <w:t>Security P</w:t>
      </w:r>
      <w:r w:rsidR="00A917CD" w:rsidRPr="002A1718">
        <w:rPr>
          <w:rFonts w:ascii="Arial Narrow" w:hAnsi="Arial Narrow"/>
          <w:sz w:val="24"/>
          <w:szCs w:val="24"/>
        </w:rPr>
        <w:t>olicy.</w:t>
      </w:r>
    </w:p>
    <w:p w14:paraId="31E2D903" w14:textId="44BD1434" w:rsidR="009D5CEF" w:rsidRPr="002A1718" w:rsidRDefault="00A917CD" w:rsidP="00FA3128">
      <w:pPr>
        <w:spacing w:before="100" w:beforeAutospacing="1" w:after="100" w:afterAutospacing="1" w:line="360" w:lineRule="auto"/>
        <w:jc w:val="both"/>
        <w:rPr>
          <w:rFonts w:ascii="Arial Narrow" w:hAnsi="Arial Narrow"/>
          <w:sz w:val="24"/>
          <w:szCs w:val="24"/>
        </w:rPr>
      </w:pPr>
      <w:r w:rsidRPr="002A1718">
        <w:rPr>
          <w:rFonts w:ascii="Arial Narrow" w:hAnsi="Arial Narrow"/>
          <w:sz w:val="24"/>
          <w:szCs w:val="24"/>
        </w:rPr>
        <w:t>These policies are also designed to protect personal data and can be found on Mandeville School website or for staff the w drive – policies – cu</w:t>
      </w:r>
      <w:r w:rsidR="00FA3128" w:rsidRPr="002A1718">
        <w:rPr>
          <w:rFonts w:ascii="Arial Narrow" w:hAnsi="Arial Narrow"/>
          <w:sz w:val="24"/>
          <w:szCs w:val="24"/>
        </w:rPr>
        <w:t>rrent policies – data protectio</w:t>
      </w:r>
      <w:r w:rsidR="00157E53">
        <w:rPr>
          <w:rFonts w:ascii="Arial Narrow" w:hAnsi="Arial Narrow"/>
          <w:sz w:val="24"/>
          <w:szCs w:val="24"/>
        </w:rPr>
        <w:t>n</w:t>
      </w:r>
    </w:p>
    <w:p w14:paraId="66AC1257" w14:textId="77777777" w:rsidR="00A917CD" w:rsidRPr="002A1718" w:rsidRDefault="00A917CD" w:rsidP="00A917CD">
      <w:pPr>
        <w:jc w:val="both"/>
        <w:rPr>
          <w:rFonts w:ascii="Arial Narrow" w:hAnsi="Arial Narrow"/>
          <w:b/>
          <w:bCs/>
          <w:sz w:val="24"/>
          <w:szCs w:val="24"/>
        </w:rPr>
      </w:pPr>
      <w:r w:rsidRPr="002A1718">
        <w:rPr>
          <w:rFonts w:ascii="Arial Narrow" w:hAnsi="Arial Narrow"/>
          <w:b/>
          <w:bCs/>
          <w:sz w:val="24"/>
          <w:szCs w:val="24"/>
        </w:rPr>
        <w:t>Monitoring</w:t>
      </w:r>
    </w:p>
    <w:p w14:paraId="72489408" w14:textId="77777777" w:rsidR="00A917CD" w:rsidRPr="002A1718" w:rsidRDefault="00A917CD" w:rsidP="00A917CD">
      <w:pPr>
        <w:jc w:val="both"/>
        <w:rPr>
          <w:rFonts w:ascii="Arial Narrow" w:hAnsi="Arial Narrow"/>
          <w:bCs/>
          <w:sz w:val="24"/>
          <w:szCs w:val="24"/>
        </w:rPr>
      </w:pPr>
      <w:r w:rsidRPr="002A1718">
        <w:rPr>
          <w:rFonts w:ascii="Arial Narrow" w:hAnsi="Arial Narrow"/>
          <w:bCs/>
          <w:sz w:val="24"/>
          <w:szCs w:val="24"/>
        </w:rPr>
        <w:t>We will monitor the effectiveness of this and all of our policies and procedures and conduct a full review and update as appropriate.</w:t>
      </w:r>
    </w:p>
    <w:p w14:paraId="6563DD7B" w14:textId="77777777" w:rsidR="00776F4F" w:rsidRPr="002A1718" w:rsidRDefault="00A917CD" w:rsidP="002064E1">
      <w:pPr>
        <w:jc w:val="both"/>
        <w:rPr>
          <w:rFonts w:ascii="Arial Narrow" w:hAnsi="Arial Narrow"/>
          <w:bCs/>
          <w:sz w:val="24"/>
          <w:szCs w:val="24"/>
        </w:rPr>
      </w:pPr>
      <w:r w:rsidRPr="002A1718">
        <w:rPr>
          <w:rFonts w:ascii="Arial Narrow" w:hAnsi="Arial Narrow"/>
          <w:bCs/>
          <w:sz w:val="24"/>
          <w:szCs w:val="24"/>
        </w:rPr>
        <w:t>Our monitoring and review will include looking at how our policies and procedures are working in practice to reduce the risks posed to the School.</w:t>
      </w:r>
    </w:p>
    <w:p w14:paraId="4334AB26" w14:textId="77777777" w:rsidR="004D08CB" w:rsidRPr="002A1718" w:rsidRDefault="004D08CB" w:rsidP="002064E1">
      <w:pPr>
        <w:jc w:val="both"/>
        <w:rPr>
          <w:rFonts w:ascii="Arial Narrow" w:hAnsi="Arial Narrow"/>
          <w:bCs/>
          <w:sz w:val="24"/>
          <w:szCs w:val="24"/>
        </w:rPr>
      </w:pPr>
    </w:p>
    <w:p w14:paraId="68E2A382" w14:textId="20A965FB" w:rsidR="004D08CB" w:rsidRPr="00157E53" w:rsidRDefault="004D08CB" w:rsidP="00A52C77">
      <w:pPr>
        <w:jc w:val="both"/>
        <w:rPr>
          <w:rFonts w:ascii="Arial Narrow" w:hAnsi="Arial Narrow"/>
          <w:b/>
          <w:bCs/>
          <w:sz w:val="24"/>
          <w:szCs w:val="24"/>
        </w:rPr>
      </w:pPr>
      <w:r w:rsidRPr="00157E53">
        <w:rPr>
          <w:rFonts w:ascii="Arial Narrow" w:hAnsi="Arial Narrow"/>
          <w:b/>
          <w:bCs/>
          <w:sz w:val="24"/>
          <w:szCs w:val="24"/>
        </w:rPr>
        <w:t xml:space="preserve">Section 5 – Automated Processing and Automated Decision Making </w:t>
      </w:r>
    </w:p>
    <w:p w14:paraId="1DBA1046" w14:textId="6F5D6056" w:rsidR="00A52C77" w:rsidRPr="002A1718" w:rsidRDefault="00A52C77" w:rsidP="00A52C77">
      <w:pPr>
        <w:jc w:val="both"/>
        <w:rPr>
          <w:rFonts w:ascii="Arial Narrow" w:hAnsi="Arial Narrow"/>
          <w:sz w:val="24"/>
          <w:szCs w:val="24"/>
        </w:rPr>
      </w:pPr>
      <w:r w:rsidRPr="002A1718">
        <w:rPr>
          <w:rFonts w:ascii="Arial Narrow" w:hAnsi="Arial Narrow"/>
          <w:bCs/>
          <w:sz w:val="24"/>
          <w:szCs w:val="24"/>
        </w:rPr>
        <w:t>Not applicable to Mandeville.</w:t>
      </w:r>
    </w:p>
    <w:p w14:paraId="59A7955B" w14:textId="77777777" w:rsidR="00EC14F8" w:rsidRPr="002A1718" w:rsidRDefault="00EC14F8" w:rsidP="00A917CD">
      <w:pPr>
        <w:rPr>
          <w:rFonts w:ascii="Arial Narrow" w:hAnsi="Arial Narrow"/>
          <w:sz w:val="24"/>
          <w:szCs w:val="24"/>
        </w:rPr>
      </w:pPr>
    </w:p>
    <w:p w14:paraId="0D19A9D1" w14:textId="77777777" w:rsidR="00FA3128" w:rsidRPr="002A1718" w:rsidRDefault="00FA3128" w:rsidP="00A917CD">
      <w:pPr>
        <w:rPr>
          <w:rFonts w:ascii="Arial Narrow" w:hAnsi="Arial Narrow"/>
          <w:sz w:val="24"/>
          <w:szCs w:val="24"/>
        </w:rPr>
      </w:pPr>
    </w:p>
    <w:p w14:paraId="2C945DAA" w14:textId="77777777" w:rsidR="00FA3128" w:rsidRPr="002A1718" w:rsidRDefault="00FA3128" w:rsidP="00A917CD">
      <w:pPr>
        <w:rPr>
          <w:rFonts w:ascii="Arial Narrow" w:hAnsi="Arial Narrow"/>
          <w:sz w:val="24"/>
          <w:szCs w:val="24"/>
        </w:rPr>
      </w:pPr>
    </w:p>
    <w:p w14:paraId="52DA1913" w14:textId="77777777" w:rsidR="00FA3128" w:rsidRPr="002A1718" w:rsidRDefault="00FA3128" w:rsidP="00A917CD">
      <w:pPr>
        <w:rPr>
          <w:rFonts w:ascii="Arial Narrow" w:hAnsi="Arial Narrow"/>
          <w:sz w:val="24"/>
          <w:szCs w:val="24"/>
        </w:rPr>
      </w:pPr>
    </w:p>
    <w:p w14:paraId="4085B12F" w14:textId="669B5398" w:rsidR="00A52C77" w:rsidRDefault="00A52C77" w:rsidP="00A917CD">
      <w:pPr>
        <w:rPr>
          <w:rFonts w:ascii="Arial Narrow" w:hAnsi="Arial Narrow"/>
          <w:sz w:val="24"/>
          <w:szCs w:val="24"/>
        </w:rPr>
      </w:pPr>
    </w:p>
    <w:p w14:paraId="6FE2C9EE" w14:textId="77777777" w:rsidR="00786B21" w:rsidRPr="002A1718" w:rsidRDefault="00786B21" w:rsidP="00A917CD">
      <w:pPr>
        <w:rPr>
          <w:rFonts w:ascii="Arial Narrow" w:hAnsi="Arial Narrow"/>
          <w:sz w:val="24"/>
          <w:szCs w:val="24"/>
        </w:rPr>
      </w:pPr>
    </w:p>
    <w:p w14:paraId="10C9486E" w14:textId="77777777" w:rsidR="00A52C77" w:rsidRPr="002A1718" w:rsidRDefault="00A52C77" w:rsidP="00A917CD">
      <w:pPr>
        <w:rPr>
          <w:rFonts w:ascii="Arial Narrow" w:hAnsi="Arial Narrow"/>
          <w:sz w:val="24"/>
          <w:szCs w:val="24"/>
        </w:rPr>
      </w:pPr>
    </w:p>
    <w:p w14:paraId="4C29AC1B" w14:textId="77777777" w:rsidR="00FA3128" w:rsidRPr="002A1718" w:rsidRDefault="00FA3128" w:rsidP="00FA3128">
      <w:pPr>
        <w:jc w:val="center"/>
        <w:rPr>
          <w:rFonts w:ascii="Arial Narrow" w:hAnsi="Arial Narrow"/>
          <w:b/>
          <w:bCs/>
          <w:sz w:val="24"/>
          <w:szCs w:val="24"/>
          <w:u w:val="single"/>
        </w:rPr>
      </w:pPr>
      <w:r w:rsidRPr="002A1718">
        <w:rPr>
          <w:rFonts w:ascii="Arial Narrow" w:hAnsi="Arial Narrow"/>
          <w:b/>
          <w:bCs/>
          <w:sz w:val="24"/>
          <w:szCs w:val="24"/>
          <w:u w:val="single"/>
        </w:rPr>
        <w:lastRenderedPageBreak/>
        <w:t>Appendix 1 – Subject Access Requests</w:t>
      </w:r>
    </w:p>
    <w:p w14:paraId="75BC5369" w14:textId="77777777" w:rsidR="00FA3128" w:rsidRPr="002A1718" w:rsidRDefault="00FA3128" w:rsidP="00FA3128">
      <w:pPr>
        <w:tabs>
          <w:tab w:val="num" w:pos="720"/>
        </w:tabs>
        <w:jc w:val="both"/>
        <w:rPr>
          <w:rFonts w:ascii="Arial Narrow" w:hAnsi="Arial Narrow"/>
          <w:sz w:val="24"/>
          <w:szCs w:val="24"/>
        </w:rPr>
      </w:pPr>
      <w:bookmarkStart w:id="2" w:name="_1501832378-25163"/>
      <w:bookmarkEnd w:id="2"/>
      <w:r w:rsidRPr="002A1718">
        <w:rPr>
          <w:rFonts w:ascii="Arial Narrow" w:hAnsi="Arial Narrow"/>
          <w:sz w:val="24"/>
          <w:szCs w:val="24"/>
        </w:rPr>
        <w:t>Under Data Protection Law, Data Subjects have a general right to find out whether the School 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School are undertaking.</w:t>
      </w:r>
      <w:bookmarkStart w:id="3" w:name="_1501832378-43163"/>
      <w:bookmarkEnd w:id="3"/>
    </w:p>
    <w:p w14:paraId="54D8C78C"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A Data Subject has the right to be informed by the School of the following: -</w:t>
      </w:r>
    </w:p>
    <w:p w14:paraId="1B6C2EFC" w14:textId="77777777" w:rsidR="00FA3128" w:rsidRPr="002A1718" w:rsidRDefault="00FA3128" w:rsidP="00FA3128">
      <w:pPr>
        <w:numPr>
          <w:ilvl w:val="0"/>
          <w:numId w:val="18"/>
        </w:numPr>
        <w:jc w:val="both"/>
        <w:rPr>
          <w:rFonts w:ascii="Arial Narrow" w:hAnsi="Arial Narrow"/>
          <w:bCs/>
          <w:sz w:val="24"/>
          <w:szCs w:val="24"/>
        </w:rPr>
      </w:pPr>
      <w:r w:rsidRPr="002A1718">
        <w:rPr>
          <w:rFonts w:ascii="Arial Narrow" w:hAnsi="Arial Narrow"/>
          <w:bCs/>
          <w:sz w:val="24"/>
          <w:szCs w:val="24"/>
        </w:rPr>
        <w:t>Confirmation that their data is being processed;</w:t>
      </w:r>
    </w:p>
    <w:p w14:paraId="20534D52" w14:textId="77777777" w:rsidR="00FA3128" w:rsidRPr="002A1718" w:rsidRDefault="00FA3128" w:rsidP="00FA3128">
      <w:pPr>
        <w:numPr>
          <w:ilvl w:val="0"/>
          <w:numId w:val="18"/>
        </w:numPr>
        <w:ind w:left="993" w:hanging="426"/>
        <w:jc w:val="both"/>
        <w:rPr>
          <w:rFonts w:ascii="Arial Narrow" w:hAnsi="Arial Narrow"/>
          <w:bCs/>
          <w:sz w:val="24"/>
          <w:szCs w:val="24"/>
        </w:rPr>
      </w:pPr>
      <w:r w:rsidRPr="002A1718">
        <w:rPr>
          <w:rFonts w:ascii="Arial Narrow" w:hAnsi="Arial Narrow"/>
          <w:bCs/>
          <w:sz w:val="24"/>
          <w:szCs w:val="24"/>
        </w:rPr>
        <w:t>Access to their personal data;</w:t>
      </w:r>
    </w:p>
    <w:p w14:paraId="36C9F91D" w14:textId="77777777" w:rsidR="00FA3128" w:rsidRPr="002A1718" w:rsidRDefault="00FA3128" w:rsidP="00FA3128">
      <w:pPr>
        <w:numPr>
          <w:ilvl w:val="0"/>
          <w:numId w:val="18"/>
        </w:numPr>
        <w:ind w:left="993" w:hanging="426"/>
        <w:jc w:val="both"/>
        <w:rPr>
          <w:rFonts w:ascii="Arial Narrow" w:hAnsi="Arial Narrow"/>
          <w:bCs/>
          <w:sz w:val="24"/>
          <w:szCs w:val="24"/>
        </w:rPr>
      </w:pPr>
      <w:r w:rsidRPr="002A1718">
        <w:rPr>
          <w:rFonts w:ascii="Arial Narrow" w:hAnsi="Arial Narrow"/>
          <w:bCs/>
          <w:sz w:val="24"/>
          <w:szCs w:val="24"/>
        </w:rPr>
        <w:t>A description of the information that is being processed;</w:t>
      </w:r>
    </w:p>
    <w:p w14:paraId="7D669B75" w14:textId="77777777" w:rsidR="00FA3128" w:rsidRPr="002A1718" w:rsidRDefault="00FA3128" w:rsidP="00FA3128">
      <w:pPr>
        <w:numPr>
          <w:ilvl w:val="0"/>
          <w:numId w:val="18"/>
        </w:numPr>
        <w:ind w:left="993" w:hanging="426"/>
        <w:jc w:val="both"/>
        <w:rPr>
          <w:rFonts w:ascii="Arial Narrow" w:hAnsi="Arial Narrow"/>
          <w:bCs/>
          <w:sz w:val="24"/>
          <w:szCs w:val="24"/>
        </w:rPr>
      </w:pPr>
      <w:r w:rsidRPr="002A1718">
        <w:rPr>
          <w:rFonts w:ascii="Arial Narrow" w:hAnsi="Arial Narrow"/>
          <w:bCs/>
          <w:sz w:val="24"/>
          <w:szCs w:val="24"/>
        </w:rPr>
        <w:t>The purpose for which the information is being processed;</w:t>
      </w:r>
    </w:p>
    <w:p w14:paraId="6466D41C" w14:textId="77777777" w:rsidR="00FA3128" w:rsidRPr="002A1718" w:rsidRDefault="00FA3128" w:rsidP="00FA3128">
      <w:pPr>
        <w:numPr>
          <w:ilvl w:val="0"/>
          <w:numId w:val="18"/>
        </w:numPr>
        <w:ind w:left="993" w:hanging="426"/>
        <w:jc w:val="both"/>
        <w:rPr>
          <w:rFonts w:ascii="Arial Narrow" w:hAnsi="Arial Narrow"/>
          <w:bCs/>
          <w:sz w:val="24"/>
          <w:szCs w:val="24"/>
        </w:rPr>
      </w:pPr>
      <w:r w:rsidRPr="002A1718">
        <w:rPr>
          <w:rFonts w:ascii="Arial Narrow" w:hAnsi="Arial Narrow"/>
          <w:bCs/>
          <w:sz w:val="24"/>
          <w:szCs w:val="24"/>
        </w:rPr>
        <w:t>The recipients/class of recipients to whom that information is or may be disclosed;</w:t>
      </w:r>
    </w:p>
    <w:p w14:paraId="57E412B5" w14:textId="77777777" w:rsidR="00FA3128" w:rsidRPr="002A1718" w:rsidRDefault="00FA3128" w:rsidP="00FA3128">
      <w:pPr>
        <w:numPr>
          <w:ilvl w:val="0"/>
          <w:numId w:val="18"/>
        </w:numPr>
        <w:ind w:left="993" w:hanging="426"/>
        <w:jc w:val="both"/>
        <w:rPr>
          <w:rFonts w:ascii="Arial Narrow" w:hAnsi="Arial Narrow"/>
          <w:bCs/>
          <w:sz w:val="24"/>
          <w:szCs w:val="24"/>
        </w:rPr>
      </w:pPr>
      <w:r w:rsidRPr="002A1718">
        <w:rPr>
          <w:rFonts w:ascii="Arial Narrow" w:hAnsi="Arial Narrow"/>
          <w:bCs/>
          <w:sz w:val="24"/>
          <w:szCs w:val="24"/>
        </w:rPr>
        <w:t>Details of the School’s sources of information obtained;</w:t>
      </w:r>
    </w:p>
    <w:p w14:paraId="63AE901B" w14:textId="77777777" w:rsidR="00FA3128" w:rsidRPr="002A1718" w:rsidRDefault="00FA3128" w:rsidP="00FA3128">
      <w:pPr>
        <w:numPr>
          <w:ilvl w:val="0"/>
          <w:numId w:val="18"/>
        </w:numPr>
        <w:ind w:left="993" w:hanging="426"/>
        <w:jc w:val="both"/>
        <w:rPr>
          <w:rFonts w:ascii="Arial Narrow" w:hAnsi="Arial Narrow"/>
          <w:bCs/>
          <w:sz w:val="24"/>
          <w:szCs w:val="24"/>
        </w:rPr>
      </w:pPr>
      <w:r w:rsidRPr="002A1718">
        <w:rPr>
          <w:rFonts w:ascii="Arial Narrow" w:hAnsi="Arial Narrow"/>
          <w:bCs/>
          <w:sz w:val="24"/>
          <w:szCs w:val="24"/>
        </w:rPr>
        <w:t>In relation to any Personal Data processed for the purposes of evaluating matters in relation to the Data Subject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ADB3A4B" w14:textId="118776E9" w:rsidR="00FA3128" w:rsidRDefault="00FA3128" w:rsidP="00FA3128">
      <w:pPr>
        <w:numPr>
          <w:ilvl w:val="0"/>
          <w:numId w:val="18"/>
        </w:numPr>
        <w:ind w:left="993" w:hanging="426"/>
        <w:jc w:val="both"/>
        <w:rPr>
          <w:rFonts w:ascii="Arial Narrow" w:hAnsi="Arial Narrow"/>
          <w:bCs/>
          <w:sz w:val="24"/>
          <w:szCs w:val="24"/>
        </w:rPr>
      </w:pPr>
      <w:r w:rsidRPr="002A1718">
        <w:rPr>
          <w:rFonts w:ascii="Arial Narrow" w:hAnsi="Arial Narrow"/>
          <w:bCs/>
          <w:sz w:val="24"/>
          <w:szCs w:val="24"/>
        </w:rPr>
        <w:t>Other supplementary information.</w:t>
      </w:r>
    </w:p>
    <w:p w14:paraId="6BB8C4DA" w14:textId="77777777" w:rsidR="00786B21" w:rsidRPr="00157E53" w:rsidRDefault="00786B21" w:rsidP="00786B21">
      <w:pPr>
        <w:spacing w:line="360" w:lineRule="auto"/>
        <w:jc w:val="both"/>
        <w:rPr>
          <w:rFonts w:ascii="Lato" w:eastAsiaTheme="minorEastAsia" w:hAnsi="Lato"/>
          <w:color w:val="000000" w:themeColor="text1"/>
          <w:sz w:val="20"/>
          <w:szCs w:val="20"/>
          <w:highlight w:val="yellow"/>
        </w:rPr>
      </w:pPr>
      <w:r w:rsidRPr="00157E53">
        <w:rPr>
          <w:rFonts w:ascii="Lato" w:eastAsiaTheme="minorEastAsia" w:hAnsi="Lato"/>
          <w:color w:val="000000" w:themeColor="text1"/>
          <w:sz w:val="20"/>
          <w:szCs w:val="20"/>
          <w:highlight w:val="yellow"/>
        </w:rPr>
        <w:t>Dealing with a SAR is time critical and must be prioritised. Other than in exceptional cases, we will have only one month in which to respond to a SAR and even if an extension of the time limit is permitted, the individual must still be informed within that month of the fact that the request will take longer to process and the reasons for the delay. Failure to deal with a SAR within that period could leave us open to the possibility of being fined by the ICO.</w:t>
      </w:r>
    </w:p>
    <w:p w14:paraId="2A64E0E6" w14:textId="77777777" w:rsidR="00786B21" w:rsidRPr="00157E53" w:rsidRDefault="00786B21" w:rsidP="00786B21">
      <w:pPr>
        <w:spacing w:line="360" w:lineRule="auto"/>
        <w:jc w:val="both"/>
        <w:rPr>
          <w:rFonts w:ascii="Lato" w:eastAsiaTheme="minorEastAsia" w:hAnsi="Lato"/>
          <w:color w:val="000000" w:themeColor="text1"/>
          <w:sz w:val="20"/>
          <w:szCs w:val="20"/>
          <w:highlight w:val="yellow"/>
        </w:rPr>
      </w:pPr>
      <w:r w:rsidRPr="00157E53">
        <w:rPr>
          <w:rFonts w:ascii="Lato" w:eastAsiaTheme="minorEastAsia" w:hAnsi="Lato"/>
          <w:color w:val="000000" w:themeColor="text1"/>
          <w:sz w:val="20"/>
          <w:szCs w:val="20"/>
          <w:highlight w:val="yellow"/>
        </w:rPr>
        <w:t>All staff must be aware of the potential for receiving a SAR and the importance of dealing with such as request as a matter of urgency.</w:t>
      </w:r>
    </w:p>
    <w:p w14:paraId="7B149B36" w14:textId="77777777" w:rsidR="00786B21" w:rsidRPr="00157E53" w:rsidRDefault="00786B21" w:rsidP="00786B21">
      <w:pPr>
        <w:spacing w:line="360" w:lineRule="auto"/>
        <w:jc w:val="both"/>
        <w:rPr>
          <w:rFonts w:ascii="Lato" w:eastAsiaTheme="minorEastAsia" w:hAnsi="Lato"/>
          <w:color w:val="000000" w:themeColor="text1"/>
          <w:sz w:val="20"/>
          <w:szCs w:val="20"/>
          <w:highlight w:val="yellow"/>
        </w:rPr>
      </w:pPr>
      <w:r w:rsidRPr="00157E53">
        <w:rPr>
          <w:rFonts w:ascii="Lato" w:eastAsiaTheme="minorEastAsia" w:hAnsi="Lato"/>
          <w:color w:val="000000" w:themeColor="text1"/>
          <w:sz w:val="20"/>
          <w:szCs w:val="20"/>
          <w:highlight w:val="yellow"/>
        </w:rPr>
        <w:t xml:space="preserve">Anyone within the School may receive a SAR. It does not need to be made to a nominated person or even to a person responsible for dealing with either the data subject or information of that type. It will be equally as valid if sent to anyone within the school. </w:t>
      </w:r>
    </w:p>
    <w:p w14:paraId="609367A4" w14:textId="76A4180C" w:rsidR="00786B21" w:rsidRPr="00786B21" w:rsidRDefault="00786B21" w:rsidP="00786B21">
      <w:pPr>
        <w:spacing w:line="360" w:lineRule="auto"/>
        <w:jc w:val="both"/>
        <w:rPr>
          <w:rFonts w:ascii="Lato" w:eastAsiaTheme="minorEastAsia" w:hAnsi="Lato"/>
          <w:color w:val="000000" w:themeColor="text1"/>
          <w:sz w:val="20"/>
          <w:szCs w:val="20"/>
        </w:rPr>
      </w:pPr>
      <w:r w:rsidRPr="00157E53">
        <w:rPr>
          <w:rFonts w:ascii="Lato" w:eastAsiaTheme="minorEastAsia" w:hAnsi="Lato"/>
          <w:color w:val="000000" w:themeColor="text1"/>
          <w:sz w:val="20"/>
          <w:szCs w:val="20"/>
          <w:highlight w:val="yellow"/>
        </w:rPr>
        <w:t xml:space="preserve">If you receive a SAR, please contact </w:t>
      </w:r>
      <w:r w:rsidR="00157E53" w:rsidRPr="00157E53">
        <w:rPr>
          <w:rFonts w:ascii="Lato" w:eastAsiaTheme="minorEastAsia" w:hAnsi="Lato"/>
          <w:color w:val="000000" w:themeColor="text1"/>
          <w:sz w:val="20"/>
          <w:szCs w:val="20"/>
          <w:highlight w:val="yellow"/>
        </w:rPr>
        <w:t>the head teacher</w:t>
      </w:r>
      <w:r w:rsidRPr="00157E53">
        <w:rPr>
          <w:rFonts w:ascii="Lato" w:eastAsiaTheme="minorEastAsia" w:hAnsi="Lato"/>
          <w:color w:val="000000" w:themeColor="text1"/>
          <w:sz w:val="20"/>
          <w:szCs w:val="20"/>
          <w:highlight w:val="yellow"/>
        </w:rPr>
        <w:t>. A request for information does not need to mention that it is a SAR provided that it is clear that it is an individual asking for their own personal data. There is no specified wording and it does not have to be on an official form. A SAR does not need to be in writing and can be made verbally, by post, by email or even using social media where relevant</w:t>
      </w:r>
      <w:r w:rsidRPr="00786B21">
        <w:rPr>
          <w:rFonts w:ascii="Lato" w:eastAsiaTheme="minorEastAsia" w:hAnsi="Lato"/>
          <w:color w:val="000000" w:themeColor="text1"/>
          <w:sz w:val="20"/>
          <w:szCs w:val="20"/>
        </w:rPr>
        <w:t>.</w:t>
      </w:r>
    </w:p>
    <w:p w14:paraId="14E9905B" w14:textId="17BBFE83" w:rsidR="00786B21" w:rsidRDefault="00786B21" w:rsidP="00786B21">
      <w:pPr>
        <w:jc w:val="both"/>
        <w:rPr>
          <w:rFonts w:ascii="Arial Narrow" w:hAnsi="Arial Narrow"/>
          <w:bCs/>
          <w:sz w:val="24"/>
          <w:szCs w:val="24"/>
        </w:rPr>
      </w:pPr>
    </w:p>
    <w:p w14:paraId="221FB2E5" w14:textId="77777777" w:rsidR="00786B21" w:rsidRPr="002A1718" w:rsidRDefault="00786B21" w:rsidP="00786B21">
      <w:pPr>
        <w:jc w:val="both"/>
        <w:rPr>
          <w:rFonts w:ascii="Arial Narrow" w:hAnsi="Arial Narrow"/>
          <w:bCs/>
          <w:sz w:val="24"/>
          <w:szCs w:val="24"/>
        </w:rPr>
      </w:pPr>
    </w:p>
    <w:p w14:paraId="07582AF6"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lastRenderedPageBreak/>
        <w:t>How to recognise a subject access request</w:t>
      </w:r>
    </w:p>
    <w:p w14:paraId="5C74DF6E"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A data subject access request is a request from an individual (or from someone acting with the authority of an individual, e.g. a solicitor or a parent making a request in relation to information relating to their child): </w:t>
      </w:r>
    </w:p>
    <w:p w14:paraId="0AAC646B" w14:textId="77777777" w:rsidR="00FA3128" w:rsidRPr="002A1718" w:rsidRDefault="00FA3128" w:rsidP="00FA3128">
      <w:pPr>
        <w:pStyle w:val="ListParagraph"/>
        <w:numPr>
          <w:ilvl w:val="0"/>
          <w:numId w:val="19"/>
        </w:numPr>
        <w:jc w:val="both"/>
        <w:rPr>
          <w:rFonts w:ascii="Arial Narrow" w:hAnsi="Arial Narrow"/>
          <w:sz w:val="24"/>
          <w:szCs w:val="24"/>
        </w:rPr>
      </w:pPr>
      <w:r w:rsidRPr="002A1718">
        <w:rPr>
          <w:rFonts w:ascii="Arial Narrow" w:hAnsi="Arial Narrow"/>
          <w:sz w:val="24"/>
          <w:szCs w:val="24"/>
        </w:rPr>
        <w:t>for confirmation as to whether the School process personal data about him or her and, if so</w:t>
      </w:r>
    </w:p>
    <w:p w14:paraId="12950E1A" w14:textId="77777777" w:rsidR="00FA3128" w:rsidRPr="002A1718" w:rsidRDefault="00FA3128" w:rsidP="00FA3128">
      <w:pPr>
        <w:pStyle w:val="ListParagraph"/>
        <w:numPr>
          <w:ilvl w:val="0"/>
          <w:numId w:val="19"/>
        </w:numPr>
        <w:jc w:val="both"/>
        <w:rPr>
          <w:rFonts w:ascii="Arial Narrow" w:hAnsi="Arial Narrow"/>
          <w:sz w:val="24"/>
          <w:szCs w:val="24"/>
        </w:rPr>
      </w:pPr>
      <w:r w:rsidRPr="002A1718">
        <w:rPr>
          <w:rFonts w:ascii="Arial Narrow" w:hAnsi="Arial Narrow"/>
          <w:sz w:val="24"/>
          <w:szCs w:val="24"/>
        </w:rPr>
        <w:t>for access to that personal data</w:t>
      </w:r>
    </w:p>
    <w:p w14:paraId="7B4ABBE1" w14:textId="77777777" w:rsidR="00FA3128" w:rsidRPr="002A1718" w:rsidRDefault="00FA3128" w:rsidP="00FA3128">
      <w:pPr>
        <w:pStyle w:val="ListParagraph"/>
        <w:numPr>
          <w:ilvl w:val="0"/>
          <w:numId w:val="19"/>
        </w:numPr>
        <w:jc w:val="both"/>
        <w:rPr>
          <w:rFonts w:ascii="Arial Narrow" w:hAnsi="Arial Narrow"/>
          <w:sz w:val="24"/>
          <w:szCs w:val="24"/>
        </w:rPr>
      </w:pPr>
      <w:r w:rsidRPr="002A1718">
        <w:rPr>
          <w:rFonts w:ascii="Arial Narrow" w:hAnsi="Arial Narrow"/>
          <w:sz w:val="24"/>
          <w:szCs w:val="24"/>
        </w:rPr>
        <w:t>and/or certain other supplementary information</w:t>
      </w:r>
    </w:p>
    <w:p w14:paraId="7D16AF08"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A valid SAR can be both in writing (by letter, email, WhatsApp text) or verbally (e.g. during a telephone conversation). The request may refer to the GDPR and/or to ‘data protection’ and/or to ‘personal data’ but does not need to do so in order to be a valid request. For example, a letter which states ‘please provide me with a copy of information that the School hold about me’ will be a data subject access request and should be treated as such.</w:t>
      </w:r>
    </w:p>
    <w:p w14:paraId="6A45AF54"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A data subject is generally only entitled to access their own personal data, and not information relating to other people. </w:t>
      </w:r>
    </w:p>
    <w:p w14:paraId="0E64193D"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How to make a data subject access request</w:t>
      </w:r>
    </w:p>
    <w:p w14:paraId="0BCCDF97" w14:textId="24FA79B5" w:rsidR="004D08CB" w:rsidRPr="002A1718" w:rsidRDefault="00FA3128" w:rsidP="00FA3128">
      <w:pPr>
        <w:jc w:val="both"/>
        <w:rPr>
          <w:rFonts w:ascii="Arial Narrow" w:hAnsi="Arial Narrow"/>
          <w:sz w:val="24"/>
          <w:szCs w:val="24"/>
        </w:rPr>
      </w:pPr>
      <w:r w:rsidRPr="002A1718">
        <w:rPr>
          <w:rFonts w:ascii="Arial Narrow" w:hAnsi="Arial Narrow"/>
          <w:sz w:val="24"/>
          <w:szCs w:val="24"/>
        </w:rPr>
        <w:t xml:space="preserve">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 vague we may be required to clarify the scope of the request which may in turn delay the start of the time period for dealing with the request. </w:t>
      </w:r>
    </w:p>
    <w:p w14:paraId="4DAA50BD"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 xml:space="preserve">What to do when you receive a data subject access request </w:t>
      </w:r>
    </w:p>
    <w:p w14:paraId="19E834EF" w14:textId="4A164448"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All data subject access requests should be immediately directed to </w:t>
      </w:r>
      <w:proofErr w:type="gramStart"/>
      <w:r w:rsidR="00157E53">
        <w:rPr>
          <w:rFonts w:ascii="Arial Narrow" w:hAnsi="Arial Narrow"/>
          <w:sz w:val="24"/>
          <w:szCs w:val="24"/>
        </w:rPr>
        <w:t>The</w:t>
      </w:r>
      <w:proofErr w:type="gramEnd"/>
      <w:r w:rsidR="00157E53">
        <w:rPr>
          <w:rFonts w:ascii="Arial Narrow" w:hAnsi="Arial Narrow"/>
          <w:sz w:val="24"/>
          <w:szCs w:val="24"/>
        </w:rPr>
        <w:t xml:space="preserve"> </w:t>
      </w:r>
      <w:proofErr w:type="spellStart"/>
      <w:r w:rsidR="00157E53">
        <w:rPr>
          <w:rFonts w:ascii="Arial Narrow" w:hAnsi="Arial Narrow"/>
          <w:sz w:val="24"/>
          <w:szCs w:val="24"/>
        </w:rPr>
        <w:t>headteacher</w:t>
      </w:r>
      <w:proofErr w:type="spellEnd"/>
      <w:r w:rsidRPr="002A1718">
        <w:rPr>
          <w:rFonts w:ascii="Arial Narrow" w:hAnsi="Arial Narrow"/>
          <w:sz w:val="24"/>
          <w:szCs w:val="24"/>
        </w:rPr>
        <w:t xml:space="preserve"> or Tanya Blandford who should contact </w:t>
      </w:r>
      <w:proofErr w:type="spellStart"/>
      <w:r w:rsidRPr="002A1718">
        <w:rPr>
          <w:rFonts w:ascii="Arial Narrow" w:hAnsi="Arial Narrow"/>
          <w:sz w:val="24"/>
          <w:szCs w:val="24"/>
        </w:rPr>
        <w:t>Judicium</w:t>
      </w:r>
      <w:proofErr w:type="spellEnd"/>
      <w:r w:rsidRPr="002A1718">
        <w:rPr>
          <w:rFonts w:ascii="Arial Narrow" w:hAnsi="Arial Narrow"/>
          <w:sz w:val="24"/>
          <w:szCs w:val="24"/>
        </w:rPr>
        <w:t xml:space="preserve"> as DPO in order to assist with the request and what is required.  </w:t>
      </w:r>
      <w:r w:rsidR="00786B21" w:rsidRPr="00786B21">
        <w:rPr>
          <w:rFonts w:ascii="Lato" w:eastAsia="Verdana" w:hAnsi="Lato" w:cs="Verdana"/>
          <w:color w:val="000000" w:themeColor="text1"/>
          <w:sz w:val="20"/>
          <w:szCs w:val="20"/>
          <w:highlight w:val="yellow"/>
        </w:rPr>
        <w:t>There are limited timescales within which the School must respond to a request and any delay could result in failing to meet those timescales, which could lead to enforcement action by the Information Commissioner’s Office (ICO) and/or legal action by the affected individual. If ever in doubt, please refer</w:t>
      </w:r>
      <w:r w:rsidR="00786B21" w:rsidRPr="008F7FCE">
        <w:rPr>
          <w:rFonts w:ascii="Lato" w:eastAsia="Verdana" w:hAnsi="Lato" w:cs="Verdana"/>
          <w:color w:val="000000" w:themeColor="text1"/>
          <w:sz w:val="20"/>
          <w:szCs w:val="20"/>
        </w:rPr>
        <w:t xml:space="preserve"> </w:t>
      </w:r>
      <w:r w:rsidR="00786B21" w:rsidRPr="00786B21">
        <w:rPr>
          <w:rFonts w:ascii="Lato" w:eastAsia="Verdana" w:hAnsi="Lato" w:cs="Verdana"/>
          <w:color w:val="000000" w:themeColor="text1"/>
          <w:sz w:val="20"/>
          <w:szCs w:val="20"/>
          <w:highlight w:val="yellow"/>
        </w:rPr>
        <w:t xml:space="preserve">the request to </w:t>
      </w:r>
      <w:r w:rsidR="00786B21">
        <w:rPr>
          <w:rFonts w:ascii="Lato" w:eastAsia="Verdana" w:hAnsi="Lato" w:cs="Verdana"/>
          <w:color w:val="000000" w:themeColor="text1"/>
          <w:sz w:val="20"/>
          <w:szCs w:val="20"/>
        </w:rPr>
        <w:t xml:space="preserve">the </w:t>
      </w:r>
      <w:proofErr w:type="spellStart"/>
      <w:r w:rsidR="00786B21">
        <w:rPr>
          <w:rFonts w:ascii="Lato" w:eastAsia="Verdana" w:hAnsi="Lato" w:cs="Verdana"/>
          <w:color w:val="000000" w:themeColor="text1"/>
          <w:sz w:val="20"/>
          <w:szCs w:val="20"/>
        </w:rPr>
        <w:t>headteacher</w:t>
      </w:r>
      <w:proofErr w:type="spellEnd"/>
      <w:r w:rsidR="00786B21">
        <w:rPr>
          <w:rFonts w:ascii="Lato" w:eastAsia="Verdana" w:hAnsi="Lato" w:cs="Verdana"/>
          <w:color w:val="000000" w:themeColor="text1"/>
          <w:sz w:val="20"/>
          <w:szCs w:val="20"/>
        </w:rPr>
        <w:t>.</w:t>
      </w:r>
    </w:p>
    <w:p w14:paraId="7C43793B"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Acknowledging the request</w:t>
      </w:r>
    </w:p>
    <w:p w14:paraId="438EC66B"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When receiving a SAR the School shall acknowledge the request as soon as possible and inform the requester about the statutory deadline (of one calendar month) to respond to the request. </w:t>
      </w:r>
    </w:p>
    <w:p w14:paraId="575EC59F"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In addition to acknowledging the request, the School may ask for:</w:t>
      </w:r>
    </w:p>
    <w:p w14:paraId="69D03AED" w14:textId="77777777" w:rsidR="00FA3128" w:rsidRPr="002A1718" w:rsidRDefault="00FA3128" w:rsidP="00FA3128">
      <w:pPr>
        <w:pStyle w:val="ListParagraph"/>
        <w:numPr>
          <w:ilvl w:val="0"/>
          <w:numId w:val="21"/>
        </w:numPr>
        <w:jc w:val="both"/>
        <w:rPr>
          <w:rFonts w:ascii="Arial Narrow" w:hAnsi="Arial Narrow"/>
          <w:sz w:val="24"/>
          <w:szCs w:val="24"/>
        </w:rPr>
      </w:pPr>
      <w:r w:rsidRPr="002A1718">
        <w:rPr>
          <w:rFonts w:ascii="Arial Narrow" w:hAnsi="Arial Narrow"/>
          <w:sz w:val="24"/>
          <w:szCs w:val="24"/>
        </w:rPr>
        <w:t>proof of ID (if needed);</w:t>
      </w:r>
    </w:p>
    <w:p w14:paraId="747191F4" w14:textId="77777777" w:rsidR="00FA3128" w:rsidRPr="002A1718" w:rsidRDefault="00FA3128" w:rsidP="00FA3128">
      <w:pPr>
        <w:pStyle w:val="ListParagraph"/>
        <w:numPr>
          <w:ilvl w:val="0"/>
          <w:numId w:val="21"/>
        </w:numPr>
        <w:jc w:val="both"/>
        <w:rPr>
          <w:rFonts w:ascii="Arial Narrow" w:hAnsi="Arial Narrow"/>
          <w:sz w:val="24"/>
          <w:szCs w:val="24"/>
        </w:rPr>
      </w:pPr>
      <w:r w:rsidRPr="002A1718">
        <w:rPr>
          <w:rFonts w:ascii="Arial Narrow" w:hAnsi="Arial Narrow"/>
          <w:sz w:val="24"/>
          <w:szCs w:val="24"/>
        </w:rPr>
        <w:t xml:space="preserve">further clarification about the requested information; </w:t>
      </w:r>
    </w:p>
    <w:p w14:paraId="43F92125" w14:textId="77777777" w:rsidR="00FA3128" w:rsidRPr="002A1718" w:rsidRDefault="00FA3128" w:rsidP="00FA3128">
      <w:pPr>
        <w:pStyle w:val="ListParagraph"/>
        <w:numPr>
          <w:ilvl w:val="0"/>
          <w:numId w:val="21"/>
        </w:numPr>
        <w:jc w:val="both"/>
        <w:rPr>
          <w:rFonts w:ascii="Arial Narrow" w:hAnsi="Arial Narrow"/>
          <w:sz w:val="24"/>
          <w:szCs w:val="24"/>
        </w:rPr>
      </w:pPr>
      <w:r w:rsidRPr="002A1718">
        <w:rPr>
          <w:rFonts w:ascii="Arial Narrow" w:hAnsi="Arial Narrow"/>
          <w:sz w:val="24"/>
          <w:szCs w:val="24"/>
        </w:rPr>
        <w:t xml:space="preserve">if it is not clear where the information shall be sent, the School must clarify what address/email address to use when sending the requested information; and/or </w:t>
      </w:r>
    </w:p>
    <w:p w14:paraId="47796AAC" w14:textId="77777777" w:rsidR="00FA3128" w:rsidRPr="002A1718" w:rsidRDefault="00FA3128" w:rsidP="00FA3128">
      <w:pPr>
        <w:pStyle w:val="ListParagraph"/>
        <w:numPr>
          <w:ilvl w:val="0"/>
          <w:numId w:val="21"/>
        </w:numPr>
        <w:jc w:val="both"/>
        <w:rPr>
          <w:rFonts w:ascii="Arial Narrow" w:hAnsi="Arial Narrow"/>
          <w:sz w:val="24"/>
          <w:szCs w:val="24"/>
        </w:rPr>
      </w:pPr>
      <w:proofErr w:type="gramStart"/>
      <w:r w:rsidRPr="002A1718">
        <w:rPr>
          <w:rFonts w:ascii="Arial Narrow" w:hAnsi="Arial Narrow"/>
          <w:sz w:val="24"/>
          <w:szCs w:val="24"/>
        </w:rPr>
        <w:t>consent</w:t>
      </w:r>
      <w:proofErr w:type="gramEnd"/>
      <w:r w:rsidRPr="002A1718">
        <w:rPr>
          <w:rFonts w:ascii="Arial Narrow" w:hAnsi="Arial Narrow"/>
          <w:sz w:val="24"/>
          <w:szCs w:val="24"/>
        </w:rPr>
        <w:t xml:space="preserve"> (if requesting third party data).</w:t>
      </w:r>
    </w:p>
    <w:p w14:paraId="17FE2759"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The School should work with their DPO in order to create the acknowledgment. </w:t>
      </w:r>
    </w:p>
    <w:p w14:paraId="69B3DB6D" w14:textId="77777777" w:rsidR="00786B21" w:rsidRDefault="00786B21" w:rsidP="00FA3128">
      <w:pPr>
        <w:jc w:val="both"/>
        <w:rPr>
          <w:rFonts w:ascii="Arial Narrow" w:hAnsi="Arial Narrow"/>
          <w:b/>
          <w:sz w:val="24"/>
          <w:szCs w:val="24"/>
          <w:u w:val="single"/>
        </w:rPr>
      </w:pPr>
    </w:p>
    <w:p w14:paraId="0373944D" w14:textId="77777777" w:rsidR="00786B21" w:rsidRDefault="00786B21" w:rsidP="00FA3128">
      <w:pPr>
        <w:jc w:val="both"/>
        <w:rPr>
          <w:rFonts w:ascii="Arial Narrow" w:hAnsi="Arial Narrow"/>
          <w:b/>
          <w:sz w:val="24"/>
          <w:szCs w:val="24"/>
          <w:u w:val="single"/>
        </w:rPr>
      </w:pPr>
    </w:p>
    <w:p w14:paraId="0C38332A" w14:textId="0806AEFB"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lastRenderedPageBreak/>
        <w:t>Verifying the identity of a requester or requesting clarification of the request</w:t>
      </w:r>
    </w:p>
    <w:p w14:paraId="630F7DB7"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Before responding to a SAR, the School will take reasonable steps to verify the identity of the person making the request. In the case of current employees,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456BCCE"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If an individual is requesting a large amount of data the School may ask the requester for more information for the purpose of clarifying the request, but the requester shall never be asked why the request has been made. The School shall let the requestor know as soon as possible where more information is needed before responding to the request. </w:t>
      </w:r>
    </w:p>
    <w:p w14:paraId="6E96172E"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In both cases, the period of responding begins when the additional information has been received. If the School do not receive this information, they will be unable to comply with the request.</w:t>
      </w:r>
    </w:p>
    <w:p w14:paraId="0F043294" w14:textId="77777777" w:rsidR="00FA3128" w:rsidRPr="002A1718" w:rsidRDefault="00FA3128" w:rsidP="00FA3128">
      <w:pPr>
        <w:keepNext/>
        <w:keepLines/>
        <w:jc w:val="both"/>
        <w:rPr>
          <w:rFonts w:ascii="Arial Narrow" w:hAnsi="Arial Narrow"/>
          <w:b/>
          <w:sz w:val="24"/>
          <w:szCs w:val="24"/>
          <w:u w:val="single"/>
        </w:rPr>
      </w:pPr>
      <w:r w:rsidRPr="002A1718">
        <w:rPr>
          <w:rFonts w:ascii="Arial Narrow" w:hAnsi="Arial Narrow"/>
          <w:b/>
          <w:sz w:val="24"/>
          <w:szCs w:val="24"/>
          <w:u w:val="single"/>
        </w:rPr>
        <w:t>Requests made by third parties or on behalf of children</w:t>
      </w:r>
    </w:p>
    <w:p w14:paraId="2F151CC7" w14:textId="77777777" w:rsidR="00FA3128" w:rsidRPr="002A1718" w:rsidRDefault="00FA3128" w:rsidP="00FA3128">
      <w:pPr>
        <w:keepNext/>
        <w:keepLines/>
        <w:jc w:val="both"/>
        <w:rPr>
          <w:rFonts w:ascii="Arial Narrow" w:hAnsi="Arial Narrow"/>
          <w:sz w:val="24"/>
          <w:szCs w:val="24"/>
        </w:rPr>
      </w:pPr>
      <w:r w:rsidRPr="002A1718">
        <w:rPr>
          <w:rFonts w:ascii="Arial Narrow" w:hAnsi="Arial Narrow"/>
          <w:sz w:val="24"/>
          <w:szCs w:val="24"/>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School may also require proof of identity in certain circumstances. </w:t>
      </w:r>
    </w:p>
    <w:p w14:paraId="57FDBCEF" w14:textId="77777777" w:rsidR="004D08CB" w:rsidRPr="002A1718" w:rsidRDefault="004D08CB" w:rsidP="004D08CB">
      <w:pPr>
        <w:jc w:val="both"/>
        <w:rPr>
          <w:rFonts w:ascii="Arial Narrow" w:hAnsi="Arial Narrow"/>
          <w:sz w:val="24"/>
          <w:szCs w:val="24"/>
        </w:rPr>
      </w:pPr>
      <w:r w:rsidRPr="002A1718">
        <w:rPr>
          <w:rFonts w:ascii="Arial Narrow" w:hAnsi="Arial Narrow"/>
          <w:sz w:val="24"/>
          <w:szCs w:val="24"/>
        </w:rPr>
        <w:t xml:space="preserve">If the School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14:paraId="3C45F0F8"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623A3342"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6DCD4AA8"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the</w:t>
      </w:r>
      <w:proofErr w:type="gramEnd"/>
      <w:r w:rsidRPr="002A1718">
        <w:rPr>
          <w:rFonts w:ascii="Arial Narrow" w:hAnsi="Arial Narrow"/>
          <w:sz w:val="24"/>
          <w:szCs w:val="24"/>
        </w:rPr>
        <w:t xml:space="preserve"> child’s level of maturity and their ability to make decisions like this;</w:t>
      </w:r>
    </w:p>
    <w:p w14:paraId="77B60D82"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the</w:t>
      </w:r>
      <w:proofErr w:type="gramEnd"/>
      <w:r w:rsidRPr="002A1718">
        <w:rPr>
          <w:rFonts w:ascii="Arial Narrow" w:hAnsi="Arial Narrow"/>
          <w:sz w:val="24"/>
          <w:szCs w:val="24"/>
        </w:rPr>
        <w:t xml:space="preserve"> nature of the personal data;</w:t>
      </w:r>
    </w:p>
    <w:p w14:paraId="1E312572"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court orders relating to parental access or responsibility that may apply;</w:t>
      </w:r>
    </w:p>
    <w:p w14:paraId="5E764B92"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duty of confidence owed to the child or young person;</w:t>
      </w:r>
    </w:p>
    <w:p w14:paraId="7B3E12FA" w14:textId="77777777" w:rsidR="00FA3128" w:rsidRPr="002A1718" w:rsidRDefault="00FA3128" w:rsidP="00FA3128">
      <w:pPr>
        <w:ind w:left="720" w:hanging="72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consequences of allowing those with parental responsibility access to the child’s or young person’s information. This is particularly important if there have been allegations of abuse or ill treatment;</w:t>
      </w:r>
    </w:p>
    <w:p w14:paraId="176AF317" w14:textId="77777777" w:rsidR="00FA3128" w:rsidRPr="002A1718" w:rsidRDefault="00FA3128" w:rsidP="00FA3128">
      <w:pPr>
        <w:ind w:left="720" w:hanging="72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detriment to the child or young person if individuals with parental responsibility cannot access this information; and</w:t>
      </w:r>
    </w:p>
    <w:p w14:paraId="7CFC6CFA" w14:textId="77777777" w:rsidR="00FA3128" w:rsidRPr="002A1718" w:rsidRDefault="00FA3128" w:rsidP="00FA3128">
      <w:pPr>
        <w:ind w:left="720" w:hanging="720"/>
        <w:jc w:val="both"/>
        <w:rPr>
          <w:rFonts w:ascii="Arial Narrow" w:hAnsi="Arial Narrow"/>
          <w:sz w:val="24"/>
          <w:szCs w:val="24"/>
        </w:rPr>
      </w:pPr>
      <w:r w:rsidRPr="002A1718">
        <w:rPr>
          <w:rFonts w:ascii="Arial Narrow" w:hAnsi="Arial Narrow"/>
          <w:sz w:val="24"/>
          <w:szCs w:val="24"/>
        </w:rPr>
        <w:lastRenderedPageBreak/>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views the child or young person has on whether their parents should have access to information about them.</w:t>
      </w:r>
    </w:p>
    <w:p w14:paraId="7AEDB8CA"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w:t>
      </w:r>
    </w:p>
    <w:p w14:paraId="0CD714E6"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The School may also refuse to provide information to parents if there are consequences of allowing access to the child’s information – for example if it is likely to cause detriment to the child. </w:t>
      </w:r>
    </w:p>
    <w:p w14:paraId="3249643E"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Fee for responding to a SAR</w:t>
      </w:r>
    </w:p>
    <w:p w14:paraId="44976A33" w14:textId="77777777" w:rsidR="004D08CB" w:rsidRPr="002A1718" w:rsidRDefault="00FA3128" w:rsidP="004D08CB">
      <w:pPr>
        <w:jc w:val="both"/>
        <w:rPr>
          <w:rFonts w:ascii="Arial Narrow" w:hAnsi="Arial Narrow"/>
          <w:sz w:val="24"/>
          <w:szCs w:val="24"/>
        </w:rPr>
      </w:pPr>
      <w:r w:rsidRPr="002A1718">
        <w:rPr>
          <w:rFonts w:ascii="Arial Narrow" w:hAnsi="Arial Narrow"/>
          <w:sz w:val="24"/>
          <w:szCs w:val="24"/>
        </w:rPr>
        <w:t xml:space="preserve">The School will usually deal with a SAR free of charge. Where a request is considered to be manifestly unfounded or excessive a fee to cover administrative costs may be requested. </w:t>
      </w:r>
      <w:r w:rsidR="004D08CB" w:rsidRPr="002A1718">
        <w:rPr>
          <w:rFonts w:ascii="Arial Narrow" w:eastAsia="Verdana" w:hAnsi="Arial Narrow" w:cs="Verdana"/>
          <w:color w:val="000000" w:themeColor="text1"/>
          <w:sz w:val="24"/>
          <w:szCs w:val="24"/>
        </w:rPr>
        <w:t>If a request is considered to be manifestly unfounded or unreasonable the School will inform the requester why this is considered to be the case and that the School will charge a fee for complying with the request.</w:t>
      </w:r>
    </w:p>
    <w:p w14:paraId="7FD211E5" w14:textId="77777777" w:rsidR="004D08CB" w:rsidRPr="002A1718" w:rsidRDefault="004D08CB" w:rsidP="004D08CB">
      <w:pPr>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A fee may also be requested in relation to repeat requests for copies of the same information. In these circumstances a reasonable fee will be charged taking into account the administrative costs of providing the information.</w:t>
      </w:r>
    </w:p>
    <w:p w14:paraId="404F56D5" w14:textId="6B8A9084" w:rsidR="00A52C77" w:rsidRPr="00786B21" w:rsidRDefault="004D08CB" w:rsidP="00FA3128">
      <w:pPr>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 xml:space="preserve">If a fee is requested, the period of responding begins when the fee has been received. </w:t>
      </w:r>
    </w:p>
    <w:p w14:paraId="247B0718" w14:textId="5B755BCB"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 xml:space="preserve">Time Period for Responding to a SAR </w:t>
      </w:r>
    </w:p>
    <w:p w14:paraId="1ECBFCE3"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14:paraId="12B149CA"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36687C23"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616F1591"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School closure periods</w:t>
      </w:r>
    </w:p>
    <w:p w14:paraId="7D9B471F" w14:textId="77777777" w:rsidR="00FA3128" w:rsidRPr="002A1718" w:rsidRDefault="00FA3128" w:rsidP="00FA3128">
      <w:pPr>
        <w:jc w:val="both"/>
        <w:rPr>
          <w:rFonts w:ascii="Arial Narrow" w:hAnsi="Arial Narrow"/>
          <w:sz w:val="24"/>
          <w:szCs w:val="24"/>
          <w:highlight w:val="yellow"/>
        </w:rPr>
      </w:pPr>
      <w:r w:rsidRPr="002A1718">
        <w:rPr>
          <w:rFonts w:ascii="Arial Narrow" w:hAnsi="Arial Narrow"/>
          <w:sz w:val="24"/>
          <w:szCs w:val="24"/>
        </w:rPr>
        <w:t xml:space="preserve">Requests received during or just before school closure periods may not be able to be responded to within the one calendar month response period. This is because (no one will be on site to comply with the request). As a result, it is unlikely that your request will be able to be dealt with during this time. We may not be able to acknowledge your request during this time (i.e. until a time when we receive the request), however, if we can acknowledge the request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49467D34" w14:textId="77777777" w:rsidR="00786B21" w:rsidRDefault="00786B21" w:rsidP="00FA3128">
      <w:pPr>
        <w:jc w:val="both"/>
        <w:rPr>
          <w:rFonts w:ascii="Arial Narrow" w:hAnsi="Arial Narrow"/>
          <w:b/>
          <w:sz w:val="24"/>
          <w:szCs w:val="24"/>
          <w:u w:val="single"/>
        </w:rPr>
      </w:pPr>
    </w:p>
    <w:p w14:paraId="49045C3C" w14:textId="32859233"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lastRenderedPageBreak/>
        <w:t>Information to be provided in response to a request</w:t>
      </w:r>
    </w:p>
    <w:p w14:paraId="475339E5"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The individual is entitled to receive access to the personal data we process about him or her</w:t>
      </w:r>
      <w:r w:rsidR="0064257B" w:rsidRPr="002A1718">
        <w:rPr>
          <w:rFonts w:ascii="Arial Narrow" w:hAnsi="Arial Narrow"/>
          <w:sz w:val="24"/>
          <w:szCs w:val="24"/>
        </w:rPr>
        <w:t xml:space="preserve"> the following information:</w:t>
      </w:r>
    </w:p>
    <w:p w14:paraId="5EE0E6B3" w14:textId="77777777" w:rsidR="0064257B" w:rsidRPr="002A1718" w:rsidRDefault="0064257B" w:rsidP="0064257B">
      <w:pPr>
        <w:pStyle w:val="ListParagraph"/>
        <w:numPr>
          <w:ilvl w:val="0"/>
          <w:numId w:val="24"/>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the purpose for which we process the data;</w:t>
      </w:r>
    </w:p>
    <w:p w14:paraId="74FF3911" w14:textId="77777777" w:rsidR="0064257B" w:rsidRPr="002A1718" w:rsidRDefault="0064257B" w:rsidP="0064257B">
      <w:pPr>
        <w:pStyle w:val="ListParagraph"/>
        <w:numPr>
          <w:ilvl w:val="0"/>
          <w:numId w:val="24"/>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the recipients or categories of recipient to whom the personal data has been or will be disclosed, in particular where those recipients are in third countries or international organisations;</w:t>
      </w:r>
    </w:p>
    <w:p w14:paraId="7E3D2B6C" w14:textId="77777777" w:rsidR="0064257B" w:rsidRPr="002A1718" w:rsidRDefault="0064257B" w:rsidP="0064257B">
      <w:pPr>
        <w:pStyle w:val="ListParagraph"/>
        <w:numPr>
          <w:ilvl w:val="0"/>
          <w:numId w:val="24"/>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where possible, the period for which it is envisaged the personal data will be stored, or, if not possible, the criteria used to determine that period;</w:t>
      </w:r>
    </w:p>
    <w:p w14:paraId="0BB7BDF5" w14:textId="77777777" w:rsidR="0064257B" w:rsidRPr="002A1718" w:rsidRDefault="0064257B" w:rsidP="0064257B">
      <w:pPr>
        <w:pStyle w:val="ListParagraph"/>
        <w:numPr>
          <w:ilvl w:val="0"/>
          <w:numId w:val="24"/>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the fact that the individual has the right:</w:t>
      </w:r>
    </w:p>
    <w:p w14:paraId="22FF0CE3" w14:textId="77777777" w:rsidR="0064257B" w:rsidRPr="002A1718" w:rsidRDefault="0064257B" w:rsidP="0064257B">
      <w:pPr>
        <w:pStyle w:val="ListParagraph"/>
        <w:numPr>
          <w:ilvl w:val="0"/>
          <w:numId w:val="25"/>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to request that the Company rectifies, erases or restricts the processing of his personal data; or</w:t>
      </w:r>
    </w:p>
    <w:p w14:paraId="2D9E32BD" w14:textId="77777777" w:rsidR="0064257B" w:rsidRPr="002A1718" w:rsidRDefault="0064257B" w:rsidP="0064257B">
      <w:pPr>
        <w:pStyle w:val="ListParagraph"/>
        <w:numPr>
          <w:ilvl w:val="0"/>
          <w:numId w:val="25"/>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to object to its processing;</w:t>
      </w:r>
    </w:p>
    <w:p w14:paraId="290D4112" w14:textId="77777777" w:rsidR="0064257B" w:rsidRPr="002A1718" w:rsidRDefault="0064257B" w:rsidP="0064257B">
      <w:pPr>
        <w:pStyle w:val="ListParagraph"/>
        <w:numPr>
          <w:ilvl w:val="0"/>
          <w:numId w:val="25"/>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to lodge a complaint with the ICO;</w:t>
      </w:r>
    </w:p>
    <w:p w14:paraId="7C862328" w14:textId="77777777" w:rsidR="0064257B" w:rsidRPr="002A1718" w:rsidRDefault="0064257B" w:rsidP="0064257B">
      <w:pPr>
        <w:pStyle w:val="ListParagraph"/>
        <w:numPr>
          <w:ilvl w:val="0"/>
          <w:numId w:val="25"/>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where the personal data has not been collected from the individual, any information available regarding the source of the data;</w:t>
      </w:r>
    </w:p>
    <w:p w14:paraId="2B42522F" w14:textId="28F20835" w:rsidR="0064257B" w:rsidRPr="002A1718" w:rsidRDefault="0064257B" w:rsidP="00FA3128">
      <w:pPr>
        <w:pStyle w:val="ListParagraph"/>
        <w:numPr>
          <w:ilvl w:val="0"/>
          <w:numId w:val="25"/>
        </w:numPr>
        <w:spacing w:line="256" w:lineRule="auto"/>
        <w:jc w:val="both"/>
        <w:rPr>
          <w:rFonts w:ascii="Arial Narrow" w:eastAsia="Verdana" w:hAnsi="Arial Narrow" w:cs="Verdana"/>
          <w:color w:val="000000" w:themeColor="text1"/>
          <w:sz w:val="24"/>
          <w:szCs w:val="24"/>
        </w:rPr>
      </w:pPr>
      <w:r w:rsidRPr="002A1718">
        <w:rPr>
          <w:rFonts w:ascii="Arial Narrow" w:eastAsia="Verdana" w:hAnsi="Arial Narrow" w:cs="Verdana"/>
          <w:color w:val="000000" w:themeColor="text1"/>
          <w:sz w:val="24"/>
          <w:szCs w:val="24"/>
        </w:rPr>
        <w:t xml:space="preserve">any automated decision we have taken about him or her together with meaningful information about the logic involved, as well as the significance and the envisaged consequences of such processing for him or her. </w:t>
      </w:r>
    </w:p>
    <w:p w14:paraId="2A57B18A"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commonly-used electronic format. </w:t>
      </w:r>
    </w:p>
    <w:p w14:paraId="0142B428"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77061EC5"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The School is therefore, allowed to carry out regular housekeeping activities even if this means deleting or amending personal data after the receipt of a SAR. The School is not allowed to amend or delete data to avoid supplying the data.</w:t>
      </w:r>
    </w:p>
    <w:p w14:paraId="40D76D45"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How to locate information</w:t>
      </w:r>
    </w:p>
    <w:p w14:paraId="2387BF45"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14:paraId="29C16D52" w14:textId="77777777" w:rsidR="0064257B" w:rsidRPr="002A1718" w:rsidRDefault="0064257B" w:rsidP="0064257B">
      <w:pPr>
        <w:jc w:val="both"/>
        <w:rPr>
          <w:rFonts w:ascii="Arial Narrow" w:hAnsi="Arial Narrow"/>
          <w:sz w:val="24"/>
          <w:szCs w:val="24"/>
        </w:rPr>
      </w:pPr>
      <w:r w:rsidRPr="002A1718">
        <w:rPr>
          <w:rFonts w:ascii="Arial Narrow" w:hAnsi="Arial Narrow"/>
          <w:sz w:val="24"/>
          <w:szCs w:val="24"/>
        </w:rPr>
        <w:t>Depending on the type of information requested, the School may need to search all or some of the following:</w:t>
      </w:r>
    </w:p>
    <w:p w14:paraId="7C8B9F8D" w14:textId="77777777" w:rsidR="0064257B" w:rsidRPr="002A1718" w:rsidRDefault="0064257B" w:rsidP="0064257B">
      <w:pPr>
        <w:pStyle w:val="ListParagraph"/>
        <w:numPr>
          <w:ilvl w:val="0"/>
          <w:numId w:val="26"/>
        </w:numPr>
        <w:spacing w:line="256" w:lineRule="auto"/>
        <w:jc w:val="both"/>
        <w:rPr>
          <w:rFonts w:ascii="Arial Narrow" w:hAnsi="Arial Narrow"/>
          <w:sz w:val="24"/>
          <w:szCs w:val="24"/>
        </w:rPr>
      </w:pPr>
      <w:r w:rsidRPr="002A1718">
        <w:rPr>
          <w:rFonts w:ascii="Arial Narrow" w:hAnsi="Arial Narrow"/>
          <w:sz w:val="24"/>
          <w:szCs w:val="24"/>
        </w:rPr>
        <w:t>electronic systems, e.g., databases, networked and non-networked computers, servers, customer records, human resources system, email data, back up data, CCTV;</w:t>
      </w:r>
    </w:p>
    <w:p w14:paraId="1374F057" w14:textId="77777777" w:rsidR="0064257B" w:rsidRPr="002A1718" w:rsidRDefault="0064257B" w:rsidP="0064257B">
      <w:pPr>
        <w:pStyle w:val="ListParagraph"/>
        <w:numPr>
          <w:ilvl w:val="0"/>
          <w:numId w:val="26"/>
        </w:numPr>
        <w:spacing w:line="256" w:lineRule="auto"/>
        <w:jc w:val="both"/>
        <w:rPr>
          <w:rFonts w:ascii="Arial Narrow" w:hAnsi="Arial Narrow"/>
          <w:sz w:val="24"/>
          <w:szCs w:val="24"/>
        </w:rPr>
      </w:pPr>
      <w:r w:rsidRPr="002A1718">
        <w:rPr>
          <w:rFonts w:ascii="Arial Narrow" w:hAnsi="Arial Narrow"/>
          <w:sz w:val="24"/>
          <w:szCs w:val="24"/>
        </w:rPr>
        <w:t>manual filing systems in which personal data is accessible according to specific criteria, e.g., chronologically ordered sets of manual records containing personal data;</w:t>
      </w:r>
    </w:p>
    <w:p w14:paraId="083506DC" w14:textId="77777777" w:rsidR="0064257B" w:rsidRPr="002A1718" w:rsidRDefault="0064257B" w:rsidP="0064257B">
      <w:pPr>
        <w:pStyle w:val="ListParagraph"/>
        <w:numPr>
          <w:ilvl w:val="0"/>
          <w:numId w:val="26"/>
        </w:numPr>
        <w:spacing w:line="256" w:lineRule="auto"/>
        <w:jc w:val="both"/>
        <w:rPr>
          <w:rFonts w:ascii="Arial Narrow" w:hAnsi="Arial Narrow"/>
          <w:sz w:val="24"/>
          <w:szCs w:val="24"/>
        </w:rPr>
      </w:pPr>
      <w:r w:rsidRPr="002A1718">
        <w:rPr>
          <w:rFonts w:ascii="Arial Narrow" w:hAnsi="Arial Narrow"/>
          <w:sz w:val="24"/>
          <w:szCs w:val="24"/>
        </w:rPr>
        <w:t>data systems held externally by our data processors;</w:t>
      </w:r>
    </w:p>
    <w:p w14:paraId="7554E3CF" w14:textId="77777777" w:rsidR="0064257B" w:rsidRPr="002A1718" w:rsidRDefault="0064257B" w:rsidP="0064257B">
      <w:pPr>
        <w:pStyle w:val="ListParagraph"/>
        <w:numPr>
          <w:ilvl w:val="0"/>
          <w:numId w:val="26"/>
        </w:numPr>
        <w:spacing w:line="256" w:lineRule="auto"/>
        <w:jc w:val="both"/>
        <w:rPr>
          <w:rFonts w:ascii="Arial Narrow" w:hAnsi="Arial Narrow"/>
          <w:sz w:val="24"/>
          <w:szCs w:val="24"/>
        </w:rPr>
      </w:pPr>
      <w:r w:rsidRPr="002A1718">
        <w:rPr>
          <w:rFonts w:ascii="Arial Narrow" w:hAnsi="Arial Narrow"/>
          <w:sz w:val="24"/>
          <w:szCs w:val="24"/>
        </w:rPr>
        <w:lastRenderedPageBreak/>
        <w:t>occupational health records;</w:t>
      </w:r>
    </w:p>
    <w:p w14:paraId="54B47DC0" w14:textId="77777777" w:rsidR="0064257B" w:rsidRPr="002A1718" w:rsidRDefault="0064257B" w:rsidP="0064257B">
      <w:pPr>
        <w:pStyle w:val="ListParagraph"/>
        <w:numPr>
          <w:ilvl w:val="0"/>
          <w:numId w:val="26"/>
        </w:numPr>
        <w:spacing w:line="256" w:lineRule="auto"/>
        <w:jc w:val="both"/>
        <w:rPr>
          <w:rFonts w:ascii="Arial Narrow" w:hAnsi="Arial Narrow"/>
          <w:sz w:val="24"/>
          <w:szCs w:val="24"/>
        </w:rPr>
      </w:pPr>
      <w:r w:rsidRPr="002A1718">
        <w:rPr>
          <w:rFonts w:ascii="Arial Narrow" w:hAnsi="Arial Narrow"/>
          <w:sz w:val="24"/>
          <w:szCs w:val="24"/>
        </w:rPr>
        <w:t>pensions data;</w:t>
      </w:r>
    </w:p>
    <w:p w14:paraId="2B490AD7" w14:textId="77777777" w:rsidR="0064257B" w:rsidRPr="002A1718" w:rsidRDefault="0064257B" w:rsidP="0064257B">
      <w:pPr>
        <w:pStyle w:val="ListParagraph"/>
        <w:numPr>
          <w:ilvl w:val="0"/>
          <w:numId w:val="26"/>
        </w:numPr>
        <w:spacing w:line="256" w:lineRule="auto"/>
        <w:jc w:val="both"/>
        <w:rPr>
          <w:rFonts w:ascii="Arial Narrow" w:hAnsi="Arial Narrow"/>
          <w:sz w:val="24"/>
          <w:szCs w:val="24"/>
        </w:rPr>
      </w:pPr>
      <w:r w:rsidRPr="002A1718">
        <w:rPr>
          <w:rFonts w:ascii="Arial Narrow" w:hAnsi="Arial Narrow"/>
          <w:sz w:val="24"/>
          <w:szCs w:val="24"/>
        </w:rPr>
        <w:t>share scheme information;</w:t>
      </w:r>
    </w:p>
    <w:p w14:paraId="2C3196A6" w14:textId="77777777" w:rsidR="0064257B" w:rsidRPr="002A1718" w:rsidRDefault="0064257B" w:rsidP="0064257B">
      <w:pPr>
        <w:pStyle w:val="ListParagraph"/>
        <w:numPr>
          <w:ilvl w:val="0"/>
          <w:numId w:val="26"/>
        </w:numPr>
        <w:spacing w:line="256" w:lineRule="auto"/>
        <w:jc w:val="both"/>
        <w:rPr>
          <w:rFonts w:ascii="Arial Narrow" w:hAnsi="Arial Narrow"/>
          <w:sz w:val="24"/>
          <w:szCs w:val="24"/>
        </w:rPr>
      </w:pPr>
      <w:proofErr w:type="gramStart"/>
      <w:r w:rsidRPr="002A1718">
        <w:rPr>
          <w:rFonts w:ascii="Arial Narrow" w:hAnsi="Arial Narrow"/>
          <w:sz w:val="24"/>
          <w:szCs w:val="24"/>
        </w:rPr>
        <w:t>insurance</w:t>
      </w:r>
      <w:proofErr w:type="gramEnd"/>
      <w:r w:rsidRPr="002A1718">
        <w:rPr>
          <w:rFonts w:ascii="Arial Narrow" w:hAnsi="Arial Narrow"/>
          <w:sz w:val="24"/>
          <w:szCs w:val="24"/>
        </w:rPr>
        <w:t xml:space="preserve"> benefit information.</w:t>
      </w:r>
    </w:p>
    <w:p w14:paraId="056D2F28" w14:textId="77777777" w:rsidR="0064257B" w:rsidRPr="002A1718" w:rsidRDefault="0064257B" w:rsidP="0064257B">
      <w:pPr>
        <w:jc w:val="both"/>
        <w:rPr>
          <w:rFonts w:ascii="Arial Narrow" w:hAnsi="Arial Narrow"/>
          <w:sz w:val="24"/>
          <w:szCs w:val="24"/>
        </w:rPr>
      </w:pPr>
      <w:r w:rsidRPr="002A1718">
        <w:rPr>
          <w:rFonts w:ascii="Arial Narrow" w:hAnsi="Arial Narrow"/>
          <w:sz w:val="24"/>
          <w:szCs w:val="24"/>
        </w:rPr>
        <w:t>The School should search these systems using the individual's name, employee number or other personal identifier as a search determinant.</w:t>
      </w:r>
    </w:p>
    <w:p w14:paraId="48B6C4A2" w14:textId="77777777" w:rsidR="00FA3128" w:rsidRPr="002A1718" w:rsidRDefault="00FA3128" w:rsidP="00FA3128">
      <w:pPr>
        <w:jc w:val="both"/>
        <w:rPr>
          <w:rFonts w:ascii="Arial Narrow" w:hAnsi="Arial Narrow"/>
          <w:b/>
          <w:sz w:val="24"/>
          <w:szCs w:val="24"/>
          <w:u w:val="single"/>
        </w:rPr>
      </w:pPr>
      <w:r w:rsidRPr="002A1718">
        <w:rPr>
          <w:rFonts w:ascii="Arial Narrow" w:hAnsi="Arial Narrow"/>
          <w:b/>
          <w:sz w:val="24"/>
          <w:szCs w:val="24"/>
          <w:u w:val="single"/>
        </w:rPr>
        <w:t>Protection of third parties -exemptions to the right of subject access</w:t>
      </w:r>
    </w:p>
    <w:p w14:paraId="26A2500C"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There are circumstances where information can be withheld pursuant to a SAR.  These specific exemptions and requests should be considered on a case by case basis. </w:t>
      </w:r>
    </w:p>
    <w:p w14:paraId="3BE5A3FE"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73D1139F" w14:textId="77777777" w:rsidR="00FA3128" w:rsidRPr="002A1718" w:rsidRDefault="00FA3128" w:rsidP="00FA3128">
      <w:pPr>
        <w:ind w:left="36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the</w:t>
      </w:r>
      <w:proofErr w:type="gramEnd"/>
      <w:r w:rsidRPr="002A1718">
        <w:rPr>
          <w:rFonts w:ascii="Arial Narrow" w:hAnsi="Arial Narrow"/>
          <w:sz w:val="24"/>
          <w:szCs w:val="24"/>
        </w:rPr>
        <w:t xml:space="preserve"> other individual has consented to the disclosure; or</w:t>
      </w:r>
    </w:p>
    <w:p w14:paraId="36EABE7D" w14:textId="77777777" w:rsidR="00FA3128" w:rsidRPr="002A1718" w:rsidRDefault="00FA3128" w:rsidP="00FA3128">
      <w:pPr>
        <w:ind w:left="36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it</w:t>
      </w:r>
      <w:proofErr w:type="gramEnd"/>
      <w:r w:rsidRPr="002A1718">
        <w:rPr>
          <w:rFonts w:ascii="Arial Narrow" w:hAnsi="Arial Narrow"/>
          <w:sz w:val="24"/>
          <w:szCs w:val="24"/>
        </w:rPr>
        <w:t xml:space="preserve"> is reasonable to comply with the request without that individual’s consent.</w:t>
      </w:r>
    </w:p>
    <w:p w14:paraId="669A8179"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In determining whether it is reasonable to disclose the information without the individuals consent, all of the relevant circumstances will be taken into account, including:</w:t>
      </w:r>
    </w:p>
    <w:p w14:paraId="5065E469" w14:textId="77777777" w:rsidR="00FA3128" w:rsidRPr="002A1718" w:rsidRDefault="00FA3128" w:rsidP="00FA3128">
      <w:pPr>
        <w:ind w:left="36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the</w:t>
      </w:r>
      <w:proofErr w:type="gramEnd"/>
      <w:r w:rsidRPr="002A1718">
        <w:rPr>
          <w:rFonts w:ascii="Arial Narrow" w:hAnsi="Arial Narrow"/>
          <w:sz w:val="24"/>
          <w:szCs w:val="24"/>
        </w:rPr>
        <w:t xml:space="preserve"> type of information that they would disclose;</w:t>
      </w:r>
    </w:p>
    <w:p w14:paraId="6FF867BC" w14:textId="77777777" w:rsidR="00FA3128" w:rsidRPr="002A1718" w:rsidRDefault="00FA3128" w:rsidP="00FA3128">
      <w:pPr>
        <w:ind w:left="36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duty of confidentiality they owe to the other individual;</w:t>
      </w:r>
    </w:p>
    <w:p w14:paraId="27B07E1A" w14:textId="77777777" w:rsidR="00FA3128" w:rsidRPr="002A1718" w:rsidRDefault="00FA3128" w:rsidP="00FA3128">
      <w:pPr>
        <w:ind w:left="36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steps taken to seek consent from the other individual;</w:t>
      </w:r>
    </w:p>
    <w:p w14:paraId="38E26704" w14:textId="77777777" w:rsidR="00FA3128" w:rsidRPr="002A1718" w:rsidRDefault="00FA3128" w:rsidP="00FA3128">
      <w:pPr>
        <w:ind w:left="36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whether</w:t>
      </w:r>
      <w:proofErr w:type="gramEnd"/>
      <w:r w:rsidRPr="002A1718">
        <w:rPr>
          <w:rFonts w:ascii="Arial Narrow" w:hAnsi="Arial Narrow"/>
          <w:sz w:val="24"/>
          <w:szCs w:val="24"/>
        </w:rPr>
        <w:t xml:space="preserve"> the other individual is capable of giving consent; and</w:t>
      </w:r>
    </w:p>
    <w:p w14:paraId="6096C770" w14:textId="77777777" w:rsidR="00FA3128" w:rsidRPr="002A1718" w:rsidRDefault="00FA3128" w:rsidP="00FA3128">
      <w:pPr>
        <w:ind w:left="360"/>
        <w:jc w:val="both"/>
        <w:rPr>
          <w:rFonts w:ascii="Arial Narrow" w:hAnsi="Arial Narrow"/>
          <w:sz w:val="24"/>
          <w:szCs w:val="24"/>
        </w:rPr>
      </w:pPr>
      <w:r w:rsidRPr="002A1718">
        <w:rPr>
          <w:rFonts w:ascii="Arial Narrow" w:hAnsi="Arial Narrow"/>
          <w:sz w:val="24"/>
          <w:szCs w:val="24"/>
        </w:rPr>
        <w:t>•</w:t>
      </w:r>
      <w:r w:rsidRPr="002A1718">
        <w:rPr>
          <w:rFonts w:ascii="Arial Narrow" w:hAnsi="Arial Narrow"/>
          <w:sz w:val="24"/>
          <w:szCs w:val="24"/>
        </w:rPr>
        <w:tab/>
      </w:r>
      <w:proofErr w:type="gramStart"/>
      <w:r w:rsidRPr="002A1718">
        <w:rPr>
          <w:rFonts w:ascii="Arial Narrow" w:hAnsi="Arial Narrow"/>
          <w:sz w:val="24"/>
          <w:szCs w:val="24"/>
        </w:rPr>
        <w:t>any</w:t>
      </w:r>
      <w:proofErr w:type="gramEnd"/>
      <w:r w:rsidRPr="002A1718">
        <w:rPr>
          <w:rFonts w:ascii="Arial Narrow" w:hAnsi="Arial Narrow"/>
          <w:sz w:val="24"/>
          <w:szCs w:val="24"/>
        </w:rPr>
        <w:t xml:space="preserve"> express refusal of consent by the other individual.</w:t>
      </w:r>
    </w:p>
    <w:p w14:paraId="136DFC5E"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7D774C1B" w14:textId="77777777" w:rsidR="00FA3128" w:rsidRPr="002A1718" w:rsidRDefault="00FA3128" w:rsidP="00FA3128">
      <w:pPr>
        <w:jc w:val="both"/>
        <w:rPr>
          <w:rFonts w:ascii="Arial Narrow" w:hAnsi="Arial Narrow"/>
          <w:sz w:val="24"/>
          <w:szCs w:val="24"/>
        </w:rPr>
      </w:pPr>
      <w:r w:rsidRPr="002A1718">
        <w:rPr>
          <w:rFonts w:ascii="Arial Narrow" w:hAnsi="Arial Narrow"/>
          <w:b/>
          <w:sz w:val="24"/>
          <w:szCs w:val="24"/>
          <w:u w:val="single"/>
        </w:rPr>
        <w:t>Other exemptions to the right of subject access</w:t>
      </w:r>
    </w:p>
    <w:p w14:paraId="64AF9D38"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In certain circumstances the School may be exempt from providing some or all of the personal data requested. These exemptions are described below and should only be applied on a case-by-case basis after a careful consideration of all the facts.</w:t>
      </w:r>
    </w:p>
    <w:p w14:paraId="402F5F76"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Crime detection and prevention: The School do not have to disclose any personal data being processed for the purposes of preventing or detecting crime; apprehending or prosecuting offenders; or assessing or collecting any tax or duty.</w:t>
      </w:r>
      <w:r w:rsidRPr="002A1718">
        <w:rPr>
          <w:rFonts w:ascii="Arial Narrow" w:hAnsi="Arial Narrow"/>
          <w:sz w:val="24"/>
          <w:szCs w:val="24"/>
          <w:u w:val="single"/>
        </w:rPr>
        <w:t xml:space="preserve"> </w:t>
      </w:r>
    </w:p>
    <w:p w14:paraId="746DFDD7"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Confidential references: The School do not have to disclose any confidential references given to third parties for the purpose of actual or prospective:</w:t>
      </w:r>
    </w:p>
    <w:p w14:paraId="3AB0285A" w14:textId="77777777" w:rsidR="00FA3128" w:rsidRPr="002A1718" w:rsidRDefault="00FA3128" w:rsidP="00FA3128">
      <w:pPr>
        <w:pStyle w:val="ListParagraph"/>
        <w:numPr>
          <w:ilvl w:val="0"/>
          <w:numId w:val="20"/>
        </w:numPr>
        <w:jc w:val="both"/>
        <w:rPr>
          <w:rFonts w:ascii="Arial Narrow" w:hAnsi="Arial Narrow"/>
          <w:sz w:val="24"/>
          <w:szCs w:val="24"/>
        </w:rPr>
      </w:pPr>
      <w:r w:rsidRPr="002A1718">
        <w:rPr>
          <w:rFonts w:ascii="Arial Narrow" w:hAnsi="Arial Narrow"/>
          <w:sz w:val="24"/>
          <w:szCs w:val="24"/>
        </w:rPr>
        <w:lastRenderedPageBreak/>
        <w:t>education, training or employment of the individual;</w:t>
      </w:r>
    </w:p>
    <w:p w14:paraId="1308D94B" w14:textId="77777777" w:rsidR="00FA3128" w:rsidRPr="002A1718" w:rsidRDefault="00FA3128" w:rsidP="00FA3128">
      <w:pPr>
        <w:pStyle w:val="ListParagraph"/>
        <w:numPr>
          <w:ilvl w:val="0"/>
          <w:numId w:val="20"/>
        </w:numPr>
        <w:jc w:val="both"/>
        <w:rPr>
          <w:rFonts w:ascii="Arial Narrow" w:hAnsi="Arial Narrow"/>
          <w:sz w:val="24"/>
          <w:szCs w:val="24"/>
        </w:rPr>
      </w:pPr>
      <w:r w:rsidRPr="002A1718">
        <w:rPr>
          <w:rFonts w:ascii="Arial Narrow" w:hAnsi="Arial Narrow"/>
          <w:sz w:val="24"/>
          <w:szCs w:val="24"/>
        </w:rPr>
        <w:t>appointment of the individual to any office; or</w:t>
      </w:r>
    </w:p>
    <w:p w14:paraId="5584C87E" w14:textId="77777777" w:rsidR="00FA3128" w:rsidRPr="002A1718" w:rsidRDefault="00FA3128" w:rsidP="00FA3128">
      <w:pPr>
        <w:pStyle w:val="ListParagraph"/>
        <w:numPr>
          <w:ilvl w:val="0"/>
          <w:numId w:val="20"/>
        </w:numPr>
        <w:jc w:val="both"/>
        <w:rPr>
          <w:rFonts w:ascii="Arial Narrow" w:hAnsi="Arial Narrow"/>
          <w:sz w:val="24"/>
          <w:szCs w:val="24"/>
        </w:rPr>
      </w:pPr>
      <w:r w:rsidRPr="002A1718">
        <w:rPr>
          <w:rFonts w:ascii="Arial Narrow" w:hAnsi="Arial Narrow"/>
          <w:sz w:val="24"/>
          <w:szCs w:val="24"/>
        </w:rPr>
        <w:t>provision by the individual of any service</w:t>
      </w:r>
    </w:p>
    <w:p w14:paraId="620C7718"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This exemption does not apply to confidential references that the School receive from third parties. However, in this situation, granting access to the reference may disclose the personal data of another individual (i.e. the person giving the reference), which means that the School must consider the rules regarding disclosure of third-party data set out above before disclosing the reference.</w:t>
      </w:r>
    </w:p>
    <w:p w14:paraId="1341AE16"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Legal professional privilege: The School do not have to disclose any personal data which are subject to legal professional privilege. </w:t>
      </w:r>
    </w:p>
    <w:p w14:paraId="59C037B7" w14:textId="77777777" w:rsidR="00FA3128" w:rsidRPr="002A1718" w:rsidRDefault="00FA3128" w:rsidP="00FA3128">
      <w:pPr>
        <w:jc w:val="both"/>
        <w:rPr>
          <w:rFonts w:ascii="Arial Narrow" w:hAnsi="Arial Narrow"/>
          <w:sz w:val="24"/>
          <w:szCs w:val="24"/>
        </w:rPr>
      </w:pPr>
      <w:r w:rsidRPr="002A1718">
        <w:rPr>
          <w:rFonts w:ascii="Arial Narrow" w:hAnsi="Arial Narrow"/>
          <w:sz w:val="24"/>
          <w:szCs w:val="24"/>
        </w:rPr>
        <w:t xml:space="preserve">Management forecasting: The School do not have to disclose any personal data processed for the purposes of management forecasting or management planning to assist us in the conduct of any business or any other activity. </w:t>
      </w:r>
    </w:p>
    <w:p w14:paraId="3E264A63" w14:textId="7CA7A2D6" w:rsidR="00FA3128" w:rsidRDefault="00FA3128" w:rsidP="00FA3128">
      <w:pPr>
        <w:jc w:val="both"/>
        <w:rPr>
          <w:rFonts w:ascii="Arial Narrow" w:hAnsi="Arial Narrow"/>
          <w:sz w:val="24"/>
          <w:szCs w:val="24"/>
        </w:rPr>
      </w:pPr>
      <w:r w:rsidRPr="002A1718">
        <w:rPr>
          <w:rFonts w:ascii="Arial Narrow" w:hAnsi="Arial Narrow"/>
          <w:sz w:val="24"/>
          <w:szCs w:val="24"/>
        </w:rPr>
        <w:t xml:space="preserve">Negotiations: The School do not have to disclose any personal data consisting of records of intentions in relation to any negotiations with the individual where doing so would be likely to prejudice those negotiations. </w:t>
      </w:r>
    </w:p>
    <w:p w14:paraId="19D6408C" w14:textId="77777777" w:rsidR="00711A2C" w:rsidRPr="008F7FCE" w:rsidRDefault="00711A2C" w:rsidP="00711A2C">
      <w:pPr>
        <w:jc w:val="both"/>
        <w:rPr>
          <w:rFonts w:ascii="Lato" w:hAnsi="Lato"/>
          <w:b/>
          <w:sz w:val="20"/>
          <w:szCs w:val="20"/>
        </w:rPr>
      </w:pPr>
      <w:r w:rsidRPr="008F7FCE">
        <w:rPr>
          <w:rFonts w:ascii="Lato" w:hAnsi="Lato"/>
          <w:b/>
          <w:sz w:val="20"/>
          <w:szCs w:val="20"/>
        </w:rPr>
        <w:t>Refusing to Respond to a Request</w:t>
      </w:r>
    </w:p>
    <w:p w14:paraId="4B76EE09" w14:textId="77777777" w:rsidR="00711A2C" w:rsidRPr="008F7FCE" w:rsidRDefault="00711A2C" w:rsidP="00711A2C">
      <w:pPr>
        <w:jc w:val="both"/>
        <w:rPr>
          <w:rFonts w:ascii="Lato" w:hAnsi="Lato"/>
          <w:sz w:val="20"/>
          <w:szCs w:val="20"/>
        </w:rPr>
      </w:pPr>
      <w:r w:rsidRPr="008F7FCE">
        <w:rPr>
          <w:rFonts w:ascii="Lato" w:hAnsi="Lato"/>
          <w:sz w:val="20"/>
          <w:szCs w:val="20"/>
        </w:rPr>
        <w:t>The school can refuse to comply with a request if the request in certain circumstances. These include:</w:t>
      </w:r>
    </w:p>
    <w:p w14:paraId="2C96AB6F" w14:textId="77777777" w:rsidR="00711A2C" w:rsidRPr="008F7FCE" w:rsidRDefault="00711A2C" w:rsidP="00711A2C">
      <w:pPr>
        <w:pStyle w:val="ListParagraph"/>
        <w:numPr>
          <w:ilvl w:val="0"/>
          <w:numId w:val="28"/>
        </w:numPr>
        <w:jc w:val="both"/>
        <w:rPr>
          <w:rFonts w:ascii="Lato" w:hAnsi="Lato"/>
          <w:sz w:val="20"/>
          <w:szCs w:val="20"/>
        </w:rPr>
      </w:pPr>
      <w:r w:rsidRPr="008F7FCE">
        <w:rPr>
          <w:rFonts w:ascii="Lato" w:hAnsi="Lato"/>
          <w:sz w:val="20"/>
          <w:szCs w:val="20"/>
        </w:rPr>
        <w:t>Where the SAR is manifestly unfounded or excessive</w:t>
      </w:r>
      <w:r w:rsidRPr="008F7FCE">
        <w:rPr>
          <w:rFonts w:ascii="Lato" w:hAnsi="Lato"/>
          <w:i/>
          <w:iCs/>
          <w:sz w:val="20"/>
          <w:szCs w:val="20"/>
        </w:rPr>
        <w:t xml:space="preserve">, </w:t>
      </w:r>
      <w:r w:rsidRPr="008F7FCE">
        <w:rPr>
          <w:rFonts w:ascii="Lato" w:hAnsi="Lato"/>
          <w:sz w:val="20"/>
          <w:szCs w:val="20"/>
        </w:rPr>
        <w:t>taking into account whether the request is repetitive in nature;</w:t>
      </w:r>
    </w:p>
    <w:p w14:paraId="2B3B84D6" w14:textId="77777777" w:rsidR="00711A2C" w:rsidRPr="008F7FCE" w:rsidRDefault="00711A2C" w:rsidP="00711A2C">
      <w:pPr>
        <w:pStyle w:val="ListParagraph"/>
        <w:numPr>
          <w:ilvl w:val="0"/>
          <w:numId w:val="28"/>
        </w:numPr>
        <w:jc w:val="both"/>
        <w:rPr>
          <w:rFonts w:ascii="Lato" w:hAnsi="Lato"/>
          <w:sz w:val="20"/>
          <w:szCs w:val="20"/>
        </w:rPr>
      </w:pPr>
      <w:r w:rsidRPr="008F7FCE">
        <w:rPr>
          <w:rFonts w:ascii="Lato" w:hAnsi="Lato"/>
          <w:sz w:val="20"/>
          <w:szCs w:val="20"/>
        </w:rPr>
        <w:t>To avoid obstructing an official or legal inquiry, investigation or procedure;</w:t>
      </w:r>
    </w:p>
    <w:p w14:paraId="2563D279" w14:textId="77777777" w:rsidR="00711A2C" w:rsidRPr="008F7FCE" w:rsidRDefault="00711A2C" w:rsidP="00711A2C">
      <w:pPr>
        <w:pStyle w:val="ListParagraph"/>
        <w:numPr>
          <w:ilvl w:val="0"/>
          <w:numId w:val="28"/>
        </w:numPr>
        <w:jc w:val="both"/>
        <w:rPr>
          <w:rFonts w:ascii="Lato" w:hAnsi="Lato"/>
          <w:sz w:val="20"/>
          <w:szCs w:val="20"/>
        </w:rPr>
      </w:pPr>
      <w:r w:rsidRPr="008F7FCE">
        <w:rPr>
          <w:rFonts w:ascii="Lato" w:hAnsi="Lato"/>
          <w:sz w:val="20"/>
          <w:szCs w:val="20"/>
        </w:rPr>
        <w:t>To avoid prejudicing the prevention, detection, investigation or prosecution of criminal offences or the execution of criminal penalties;</w:t>
      </w:r>
    </w:p>
    <w:p w14:paraId="018E1F70" w14:textId="77777777" w:rsidR="00711A2C" w:rsidRPr="008F7FCE" w:rsidRDefault="00711A2C" w:rsidP="00711A2C">
      <w:pPr>
        <w:pStyle w:val="ListParagraph"/>
        <w:numPr>
          <w:ilvl w:val="0"/>
          <w:numId w:val="28"/>
        </w:numPr>
        <w:jc w:val="both"/>
        <w:rPr>
          <w:rFonts w:ascii="Lato" w:hAnsi="Lato"/>
          <w:sz w:val="20"/>
          <w:szCs w:val="20"/>
        </w:rPr>
      </w:pPr>
      <w:r w:rsidRPr="008F7FCE">
        <w:rPr>
          <w:rFonts w:ascii="Lato" w:hAnsi="Lato"/>
          <w:sz w:val="20"/>
          <w:szCs w:val="20"/>
        </w:rPr>
        <w:t>To protect public security;</w:t>
      </w:r>
    </w:p>
    <w:p w14:paraId="4458B6FF" w14:textId="77777777" w:rsidR="00711A2C" w:rsidRPr="008F7FCE" w:rsidRDefault="00711A2C" w:rsidP="00711A2C">
      <w:pPr>
        <w:pStyle w:val="ListParagraph"/>
        <w:numPr>
          <w:ilvl w:val="0"/>
          <w:numId w:val="28"/>
        </w:numPr>
        <w:jc w:val="both"/>
        <w:rPr>
          <w:rFonts w:ascii="Lato" w:hAnsi="Lato"/>
          <w:sz w:val="20"/>
          <w:szCs w:val="20"/>
        </w:rPr>
      </w:pPr>
      <w:r w:rsidRPr="008F7FCE">
        <w:rPr>
          <w:rFonts w:ascii="Lato" w:hAnsi="Lato"/>
          <w:sz w:val="20"/>
          <w:szCs w:val="20"/>
        </w:rPr>
        <w:t>To protect national security;</w:t>
      </w:r>
    </w:p>
    <w:p w14:paraId="1A712E08" w14:textId="77777777" w:rsidR="00711A2C" w:rsidRPr="008F7FCE" w:rsidRDefault="00711A2C" w:rsidP="00711A2C">
      <w:pPr>
        <w:pStyle w:val="ListParagraph"/>
        <w:numPr>
          <w:ilvl w:val="0"/>
          <w:numId w:val="28"/>
        </w:numPr>
        <w:jc w:val="both"/>
        <w:rPr>
          <w:rFonts w:ascii="Lato" w:hAnsi="Lato"/>
          <w:sz w:val="20"/>
          <w:szCs w:val="20"/>
        </w:rPr>
      </w:pPr>
      <w:r w:rsidRPr="008F7FCE">
        <w:rPr>
          <w:rFonts w:ascii="Lato" w:hAnsi="Lato"/>
          <w:sz w:val="20"/>
          <w:szCs w:val="20"/>
        </w:rPr>
        <w:t>To protect the rights and freedoms of others.</w:t>
      </w:r>
    </w:p>
    <w:p w14:paraId="02FF9C3C" w14:textId="4D2EDD5C" w:rsidR="00711A2C" w:rsidRPr="008F7FCE" w:rsidRDefault="00711A2C" w:rsidP="00711A2C">
      <w:pPr>
        <w:jc w:val="both"/>
        <w:rPr>
          <w:rFonts w:ascii="Lato" w:hAnsi="Lato"/>
          <w:sz w:val="20"/>
          <w:szCs w:val="20"/>
        </w:rPr>
      </w:pPr>
      <w:r w:rsidRPr="008F7FCE">
        <w:rPr>
          <w:rFonts w:ascii="Lato" w:hAnsi="Lato"/>
          <w:sz w:val="20"/>
          <w:szCs w:val="20"/>
        </w:rPr>
        <w:t xml:space="preserve">In the event that you have concerns about supplying the information, you must always refer the matter to </w:t>
      </w:r>
      <w:proofErr w:type="gramStart"/>
      <w:r w:rsidR="00157E53">
        <w:rPr>
          <w:rFonts w:ascii="Lato" w:hAnsi="Lato"/>
          <w:sz w:val="20"/>
          <w:szCs w:val="20"/>
        </w:rPr>
        <w:t>The</w:t>
      </w:r>
      <w:proofErr w:type="gramEnd"/>
      <w:r w:rsidR="00157E53">
        <w:rPr>
          <w:rFonts w:ascii="Lato" w:hAnsi="Lato"/>
          <w:sz w:val="20"/>
          <w:szCs w:val="20"/>
        </w:rPr>
        <w:t xml:space="preserve"> </w:t>
      </w:r>
      <w:proofErr w:type="spellStart"/>
      <w:r w:rsidR="00157E53">
        <w:rPr>
          <w:rFonts w:ascii="Lato" w:hAnsi="Lato"/>
          <w:sz w:val="20"/>
          <w:szCs w:val="20"/>
        </w:rPr>
        <w:t>headteacher</w:t>
      </w:r>
      <w:proofErr w:type="spellEnd"/>
      <w:r w:rsidRPr="008F7FCE">
        <w:rPr>
          <w:rFonts w:ascii="Lato" w:hAnsi="Lato"/>
          <w:sz w:val="20"/>
          <w:szCs w:val="20"/>
        </w:rPr>
        <w:t xml:space="preserve"> who will make the decision on our behalf.</w:t>
      </w:r>
    </w:p>
    <w:p w14:paraId="23196D89" w14:textId="77777777" w:rsidR="00711A2C" w:rsidRPr="008F7FCE" w:rsidRDefault="00711A2C" w:rsidP="00711A2C">
      <w:pPr>
        <w:jc w:val="both"/>
        <w:rPr>
          <w:rFonts w:ascii="Lato" w:hAnsi="Lato"/>
          <w:sz w:val="20"/>
          <w:szCs w:val="20"/>
        </w:rPr>
      </w:pPr>
      <w:r w:rsidRPr="008F7FCE">
        <w:rPr>
          <w:rFonts w:ascii="Lato" w:hAnsi="Lato"/>
          <w:sz w:val="20"/>
          <w:szCs w:val="20"/>
        </w:rPr>
        <w:t>In the event that we decide not to comply with the SAR, then the data subject must be informed, without undue delay (and in all cases within one month of receipt of the request), of:</w:t>
      </w:r>
    </w:p>
    <w:p w14:paraId="218BDC0B" w14:textId="77777777" w:rsidR="00711A2C" w:rsidRPr="008F7FCE" w:rsidRDefault="00711A2C" w:rsidP="00711A2C">
      <w:pPr>
        <w:pStyle w:val="ListParagraph"/>
        <w:numPr>
          <w:ilvl w:val="0"/>
          <w:numId w:val="29"/>
        </w:numPr>
        <w:jc w:val="both"/>
        <w:rPr>
          <w:rFonts w:ascii="Lato" w:hAnsi="Lato"/>
          <w:sz w:val="20"/>
          <w:szCs w:val="20"/>
        </w:rPr>
      </w:pPr>
      <w:r w:rsidRPr="008F7FCE">
        <w:rPr>
          <w:rFonts w:ascii="Lato" w:hAnsi="Lato"/>
          <w:sz w:val="20"/>
          <w:szCs w:val="20"/>
        </w:rPr>
        <w:t>The reasons we are not taking action;</w:t>
      </w:r>
    </w:p>
    <w:p w14:paraId="0D85501D" w14:textId="77777777" w:rsidR="00711A2C" w:rsidRPr="008F7FCE" w:rsidRDefault="00711A2C" w:rsidP="00711A2C">
      <w:pPr>
        <w:pStyle w:val="ListParagraph"/>
        <w:numPr>
          <w:ilvl w:val="0"/>
          <w:numId w:val="29"/>
        </w:numPr>
        <w:jc w:val="both"/>
        <w:rPr>
          <w:rFonts w:ascii="Lato" w:hAnsi="Lato"/>
          <w:sz w:val="20"/>
          <w:szCs w:val="20"/>
        </w:rPr>
      </w:pPr>
      <w:r w:rsidRPr="008F7FCE">
        <w:rPr>
          <w:rFonts w:ascii="Lato" w:hAnsi="Lato"/>
          <w:sz w:val="20"/>
          <w:szCs w:val="20"/>
        </w:rPr>
        <w:t>That they have a right to make a complaint to the ICO or another supervisory authority; and</w:t>
      </w:r>
    </w:p>
    <w:p w14:paraId="4E5F3244" w14:textId="77777777" w:rsidR="00711A2C" w:rsidRPr="008F7FCE" w:rsidRDefault="00711A2C" w:rsidP="00711A2C">
      <w:pPr>
        <w:pStyle w:val="ListParagraph"/>
        <w:numPr>
          <w:ilvl w:val="0"/>
          <w:numId w:val="29"/>
        </w:numPr>
        <w:jc w:val="both"/>
        <w:rPr>
          <w:rFonts w:ascii="Lato" w:hAnsi="Lato"/>
          <w:sz w:val="20"/>
          <w:szCs w:val="20"/>
        </w:rPr>
      </w:pPr>
      <w:r w:rsidRPr="008F7FCE">
        <w:rPr>
          <w:rFonts w:ascii="Lato" w:hAnsi="Lato"/>
          <w:sz w:val="20"/>
          <w:szCs w:val="20"/>
        </w:rPr>
        <w:t>That they are entitled to seek to enforce their right through a judicial remedy.</w:t>
      </w:r>
    </w:p>
    <w:p w14:paraId="35182A5A" w14:textId="77777777" w:rsidR="00711A2C" w:rsidRPr="008F7FCE" w:rsidRDefault="00711A2C" w:rsidP="00711A2C">
      <w:pPr>
        <w:jc w:val="both"/>
        <w:rPr>
          <w:rFonts w:ascii="Lato" w:hAnsi="Lato"/>
          <w:sz w:val="20"/>
          <w:szCs w:val="20"/>
        </w:rPr>
      </w:pPr>
      <w:r w:rsidRPr="008F7FCE">
        <w:rPr>
          <w:rFonts w:ascii="Lato" w:hAnsi="Lato"/>
          <w:sz w:val="20"/>
          <w:szCs w:val="20"/>
        </w:rPr>
        <w:t>If a request is found to be manifestly unfounded or excessive the school can:</w:t>
      </w:r>
    </w:p>
    <w:p w14:paraId="7B1D9BC1" w14:textId="77777777" w:rsidR="00711A2C" w:rsidRPr="008F7FCE" w:rsidRDefault="00711A2C" w:rsidP="00711A2C">
      <w:pPr>
        <w:pStyle w:val="ListParagraph"/>
        <w:numPr>
          <w:ilvl w:val="0"/>
          <w:numId w:val="27"/>
        </w:numPr>
        <w:jc w:val="both"/>
        <w:rPr>
          <w:rFonts w:ascii="Lato" w:hAnsi="Lato"/>
          <w:sz w:val="20"/>
          <w:szCs w:val="20"/>
        </w:rPr>
      </w:pPr>
      <w:r w:rsidRPr="008F7FCE">
        <w:rPr>
          <w:rFonts w:ascii="Lato" w:hAnsi="Lato"/>
          <w:sz w:val="20"/>
          <w:szCs w:val="20"/>
        </w:rPr>
        <w:t>request a "reasonable fee" to deal with the request; or</w:t>
      </w:r>
    </w:p>
    <w:p w14:paraId="39ED2BE2" w14:textId="77777777" w:rsidR="00711A2C" w:rsidRPr="008F7FCE" w:rsidRDefault="00711A2C" w:rsidP="00711A2C">
      <w:pPr>
        <w:pStyle w:val="ListParagraph"/>
        <w:numPr>
          <w:ilvl w:val="0"/>
          <w:numId w:val="27"/>
        </w:numPr>
        <w:jc w:val="both"/>
        <w:rPr>
          <w:rFonts w:ascii="Lato" w:hAnsi="Lato"/>
          <w:sz w:val="20"/>
          <w:szCs w:val="20"/>
        </w:rPr>
      </w:pPr>
      <w:proofErr w:type="gramStart"/>
      <w:r w:rsidRPr="008F7FCE">
        <w:rPr>
          <w:rFonts w:ascii="Lato" w:hAnsi="Lato"/>
          <w:sz w:val="20"/>
          <w:szCs w:val="20"/>
        </w:rPr>
        <w:t>refuse</w:t>
      </w:r>
      <w:proofErr w:type="gramEnd"/>
      <w:r w:rsidRPr="008F7FCE">
        <w:rPr>
          <w:rFonts w:ascii="Lato" w:hAnsi="Lato"/>
          <w:sz w:val="20"/>
          <w:szCs w:val="20"/>
        </w:rPr>
        <w:t xml:space="preserve"> to deal with the request.</w:t>
      </w:r>
    </w:p>
    <w:p w14:paraId="5AB93ED0" w14:textId="77777777" w:rsidR="00711A2C" w:rsidRPr="008F7FCE" w:rsidRDefault="00711A2C" w:rsidP="00711A2C">
      <w:pPr>
        <w:jc w:val="both"/>
        <w:rPr>
          <w:rFonts w:ascii="Lato" w:hAnsi="Lato"/>
          <w:sz w:val="20"/>
          <w:szCs w:val="20"/>
        </w:rPr>
      </w:pPr>
      <w:r w:rsidRPr="008F7FCE">
        <w:rPr>
          <w:rFonts w:ascii="Lato" w:hAnsi="Lato"/>
          <w:sz w:val="20"/>
          <w:szCs w:val="20"/>
        </w:rPr>
        <w:t>In either case the school need to justify the decision and inform the requestor about the decision.</w:t>
      </w:r>
    </w:p>
    <w:p w14:paraId="44C78C4E" w14:textId="617CC506" w:rsidR="00711A2C" w:rsidRPr="008F7FCE" w:rsidRDefault="00711A2C" w:rsidP="00711A2C">
      <w:pPr>
        <w:jc w:val="both"/>
        <w:rPr>
          <w:rFonts w:ascii="Lato" w:hAnsi="Lato"/>
          <w:sz w:val="20"/>
          <w:szCs w:val="20"/>
        </w:rPr>
      </w:pPr>
      <w:r w:rsidRPr="008F7FCE">
        <w:rPr>
          <w:rFonts w:ascii="Lato" w:hAnsi="Lato"/>
          <w:sz w:val="20"/>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07E7B0CE" w14:textId="77777777" w:rsidR="00711A2C" w:rsidRDefault="00711A2C" w:rsidP="00711A2C">
      <w:pPr>
        <w:jc w:val="both"/>
        <w:rPr>
          <w:rFonts w:ascii="Lato" w:hAnsi="Lato"/>
          <w:b/>
          <w:sz w:val="20"/>
          <w:szCs w:val="20"/>
        </w:rPr>
      </w:pPr>
    </w:p>
    <w:p w14:paraId="1CE756CF" w14:textId="77777777" w:rsidR="00711A2C" w:rsidRDefault="00711A2C" w:rsidP="00711A2C">
      <w:pPr>
        <w:jc w:val="both"/>
        <w:rPr>
          <w:rFonts w:ascii="Lato" w:hAnsi="Lato"/>
          <w:b/>
          <w:sz w:val="20"/>
          <w:szCs w:val="20"/>
        </w:rPr>
      </w:pPr>
    </w:p>
    <w:p w14:paraId="365E5504" w14:textId="3436299E" w:rsidR="00711A2C" w:rsidRPr="008F7FCE" w:rsidRDefault="00711A2C" w:rsidP="00711A2C">
      <w:pPr>
        <w:jc w:val="both"/>
        <w:rPr>
          <w:rFonts w:ascii="Lato" w:hAnsi="Lato"/>
          <w:b/>
          <w:sz w:val="20"/>
          <w:szCs w:val="20"/>
        </w:rPr>
      </w:pPr>
      <w:r w:rsidRPr="008F7FCE">
        <w:rPr>
          <w:rFonts w:ascii="Lato" w:hAnsi="Lato"/>
          <w:b/>
          <w:sz w:val="20"/>
          <w:szCs w:val="20"/>
        </w:rPr>
        <w:lastRenderedPageBreak/>
        <w:t xml:space="preserve">Record Keeping </w:t>
      </w:r>
    </w:p>
    <w:p w14:paraId="5BF05BA2" w14:textId="48A27BDE" w:rsidR="00711A2C" w:rsidRPr="008F7FCE" w:rsidRDefault="00711A2C" w:rsidP="00711A2C">
      <w:pPr>
        <w:jc w:val="both"/>
        <w:rPr>
          <w:rFonts w:ascii="Lato" w:hAnsi="Lato"/>
          <w:sz w:val="20"/>
          <w:szCs w:val="20"/>
        </w:rPr>
      </w:pPr>
      <w:r w:rsidRPr="008F7FCE">
        <w:rPr>
          <w:rFonts w:ascii="Lato" w:hAnsi="Lato"/>
          <w:sz w:val="20"/>
          <w:szCs w:val="20"/>
        </w:rPr>
        <w:t>A record of all subject access</w:t>
      </w:r>
      <w:r>
        <w:rPr>
          <w:rFonts w:ascii="Lato" w:hAnsi="Lato"/>
          <w:sz w:val="20"/>
          <w:szCs w:val="20"/>
        </w:rPr>
        <w:t xml:space="preserve"> requests shall be kept by the </w:t>
      </w:r>
      <w:proofErr w:type="spellStart"/>
      <w:proofErr w:type="gramStart"/>
      <w:r w:rsidR="00157E53">
        <w:rPr>
          <w:rFonts w:ascii="Lato" w:hAnsi="Lato"/>
          <w:sz w:val="20"/>
          <w:szCs w:val="20"/>
        </w:rPr>
        <w:t>The</w:t>
      </w:r>
      <w:proofErr w:type="spellEnd"/>
      <w:proofErr w:type="gramEnd"/>
      <w:r w:rsidR="00157E53">
        <w:rPr>
          <w:rFonts w:ascii="Lato" w:hAnsi="Lato"/>
          <w:sz w:val="20"/>
          <w:szCs w:val="20"/>
        </w:rPr>
        <w:t xml:space="preserve"> </w:t>
      </w:r>
      <w:proofErr w:type="spellStart"/>
      <w:r w:rsidR="00157E53">
        <w:rPr>
          <w:rFonts w:ascii="Lato" w:hAnsi="Lato"/>
          <w:sz w:val="20"/>
          <w:szCs w:val="20"/>
        </w:rPr>
        <w:t>headteacher</w:t>
      </w:r>
      <w:proofErr w:type="spellEnd"/>
      <w:r>
        <w:rPr>
          <w:rFonts w:ascii="Lato" w:hAnsi="Lato"/>
          <w:sz w:val="20"/>
          <w:szCs w:val="20"/>
        </w:rPr>
        <w:t xml:space="preserve"> and Tanya Blandford. </w:t>
      </w:r>
      <w:r w:rsidRPr="008F7FCE">
        <w:rPr>
          <w:rFonts w:ascii="Lato" w:hAnsi="Lato"/>
          <w:sz w:val="20"/>
          <w:szCs w:val="20"/>
        </w:rPr>
        <w:t xml:space="preserve">The record shall include the date the SAR was received, the name of the requester, what data the School sent to the requester and the date of the response. </w:t>
      </w:r>
    </w:p>
    <w:p w14:paraId="2B801981" w14:textId="1FFF5880" w:rsidR="00A52C77" w:rsidRDefault="00711A2C" w:rsidP="00B062D8">
      <w:pPr>
        <w:jc w:val="both"/>
        <w:rPr>
          <w:rFonts w:ascii="Lato" w:hAnsi="Lato"/>
          <w:sz w:val="20"/>
          <w:szCs w:val="20"/>
        </w:rPr>
      </w:pPr>
      <w:r w:rsidRPr="008F7FCE">
        <w:rPr>
          <w:rFonts w:ascii="Lato" w:hAnsi="Lato"/>
          <w:sz w:val="20"/>
          <w:szCs w:val="20"/>
        </w:rPr>
        <w:br w:type="page"/>
      </w:r>
    </w:p>
    <w:p w14:paraId="21F2EBF6" w14:textId="77777777" w:rsidR="00B062D8" w:rsidRPr="00B062D8" w:rsidRDefault="00B062D8" w:rsidP="00B062D8">
      <w:pPr>
        <w:jc w:val="both"/>
        <w:rPr>
          <w:rFonts w:ascii="Lato" w:hAnsi="Lato"/>
          <w:sz w:val="20"/>
          <w:szCs w:val="20"/>
        </w:rPr>
      </w:pPr>
    </w:p>
    <w:tbl>
      <w:tblPr>
        <w:tblStyle w:val="TableGrid"/>
        <w:tblW w:w="0" w:type="auto"/>
        <w:tblLook w:val="04A0" w:firstRow="1" w:lastRow="0" w:firstColumn="1" w:lastColumn="0" w:noHBand="0" w:noVBand="1"/>
      </w:tblPr>
      <w:tblGrid>
        <w:gridCol w:w="3005"/>
        <w:gridCol w:w="1385"/>
        <w:gridCol w:w="4626"/>
      </w:tblGrid>
      <w:tr w:rsidR="009D1C35" w:rsidRPr="002A1718" w14:paraId="06A492FB" w14:textId="77777777" w:rsidTr="00CA1B95">
        <w:tc>
          <w:tcPr>
            <w:tcW w:w="9016" w:type="dxa"/>
            <w:gridSpan w:val="3"/>
          </w:tcPr>
          <w:p w14:paraId="470ADBF1" w14:textId="77777777" w:rsidR="00EC14F8" w:rsidRPr="002A1718" w:rsidRDefault="00EC14F8" w:rsidP="00A917CD">
            <w:pPr>
              <w:rPr>
                <w:rFonts w:ascii="Arial Narrow" w:hAnsi="Arial Narrow"/>
                <w:b/>
                <w:sz w:val="24"/>
                <w:szCs w:val="24"/>
              </w:rPr>
            </w:pPr>
            <w:r w:rsidRPr="002A1718">
              <w:rPr>
                <w:rFonts w:ascii="Arial Narrow" w:hAnsi="Arial Narrow"/>
                <w:b/>
                <w:sz w:val="24"/>
                <w:szCs w:val="24"/>
              </w:rPr>
              <w:t>Policy Review</w:t>
            </w:r>
          </w:p>
        </w:tc>
      </w:tr>
      <w:tr w:rsidR="009D1C35" w:rsidRPr="002A1718" w14:paraId="76C87833" w14:textId="77777777" w:rsidTr="00EC14F8">
        <w:tc>
          <w:tcPr>
            <w:tcW w:w="3005" w:type="dxa"/>
          </w:tcPr>
          <w:p w14:paraId="72A76645" w14:textId="77777777" w:rsidR="00EC14F8" w:rsidRPr="002A1718" w:rsidRDefault="00EC14F8" w:rsidP="00A917CD">
            <w:pPr>
              <w:rPr>
                <w:rFonts w:ascii="Arial Narrow" w:hAnsi="Arial Narrow"/>
                <w:b/>
                <w:sz w:val="24"/>
                <w:szCs w:val="24"/>
              </w:rPr>
            </w:pPr>
            <w:r w:rsidRPr="002A1718">
              <w:rPr>
                <w:rFonts w:ascii="Arial Narrow" w:hAnsi="Arial Narrow"/>
                <w:b/>
                <w:sz w:val="24"/>
                <w:szCs w:val="24"/>
              </w:rPr>
              <w:t>Date</w:t>
            </w:r>
          </w:p>
        </w:tc>
        <w:tc>
          <w:tcPr>
            <w:tcW w:w="1385" w:type="dxa"/>
          </w:tcPr>
          <w:p w14:paraId="1B0B6306" w14:textId="77777777" w:rsidR="00EC14F8" w:rsidRPr="002A1718" w:rsidRDefault="00EC14F8" w:rsidP="00A917CD">
            <w:pPr>
              <w:rPr>
                <w:rFonts w:ascii="Arial Narrow" w:hAnsi="Arial Narrow"/>
                <w:b/>
                <w:sz w:val="24"/>
                <w:szCs w:val="24"/>
              </w:rPr>
            </w:pPr>
            <w:r w:rsidRPr="002A1718">
              <w:rPr>
                <w:rFonts w:ascii="Arial Narrow" w:hAnsi="Arial Narrow"/>
                <w:b/>
                <w:sz w:val="24"/>
                <w:szCs w:val="24"/>
              </w:rPr>
              <w:t>No change</w:t>
            </w:r>
          </w:p>
        </w:tc>
        <w:tc>
          <w:tcPr>
            <w:tcW w:w="4626" w:type="dxa"/>
          </w:tcPr>
          <w:p w14:paraId="1EE29DB2" w14:textId="77777777" w:rsidR="00EC14F8" w:rsidRPr="002A1718" w:rsidRDefault="002064E1" w:rsidP="00A917CD">
            <w:pPr>
              <w:rPr>
                <w:rFonts w:ascii="Arial Narrow" w:hAnsi="Arial Narrow"/>
                <w:b/>
                <w:sz w:val="24"/>
                <w:szCs w:val="24"/>
              </w:rPr>
            </w:pPr>
            <w:r w:rsidRPr="002A1718">
              <w:rPr>
                <w:rFonts w:ascii="Arial Narrow" w:hAnsi="Arial Narrow"/>
                <w:b/>
                <w:sz w:val="24"/>
                <w:szCs w:val="24"/>
              </w:rPr>
              <w:t>Record of changes</w:t>
            </w:r>
          </w:p>
        </w:tc>
      </w:tr>
      <w:tr w:rsidR="009D1C35" w:rsidRPr="002A1718" w14:paraId="754F2425" w14:textId="77777777" w:rsidTr="00EC14F8">
        <w:tc>
          <w:tcPr>
            <w:tcW w:w="3005" w:type="dxa"/>
          </w:tcPr>
          <w:p w14:paraId="03B821C2" w14:textId="77777777" w:rsidR="00EC14F8" w:rsidRPr="002A1718" w:rsidRDefault="00AB731A" w:rsidP="00A917CD">
            <w:pPr>
              <w:rPr>
                <w:rFonts w:ascii="Arial Narrow" w:hAnsi="Arial Narrow"/>
                <w:sz w:val="24"/>
                <w:szCs w:val="24"/>
              </w:rPr>
            </w:pPr>
            <w:r w:rsidRPr="002A1718">
              <w:rPr>
                <w:rFonts w:ascii="Arial Narrow" w:hAnsi="Arial Narrow"/>
                <w:sz w:val="24"/>
                <w:szCs w:val="24"/>
              </w:rPr>
              <w:t>F&amp;P 28</w:t>
            </w:r>
            <w:r w:rsidRPr="002A1718">
              <w:rPr>
                <w:rFonts w:ascii="Arial Narrow" w:hAnsi="Arial Narrow"/>
                <w:sz w:val="24"/>
                <w:szCs w:val="24"/>
                <w:vertAlign w:val="superscript"/>
              </w:rPr>
              <w:t>th</w:t>
            </w:r>
            <w:r w:rsidRPr="002A1718">
              <w:rPr>
                <w:rFonts w:ascii="Arial Narrow" w:hAnsi="Arial Narrow"/>
                <w:sz w:val="24"/>
                <w:szCs w:val="24"/>
              </w:rPr>
              <w:t xml:space="preserve"> June</w:t>
            </w:r>
          </w:p>
        </w:tc>
        <w:tc>
          <w:tcPr>
            <w:tcW w:w="1385" w:type="dxa"/>
          </w:tcPr>
          <w:p w14:paraId="49F3D23D" w14:textId="77777777" w:rsidR="00EC14F8" w:rsidRPr="002A1718" w:rsidRDefault="00EC14F8" w:rsidP="00E07153">
            <w:pPr>
              <w:pStyle w:val="ListParagraph"/>
              <w:numPr>
                <w:ilvl w:val="0"/>
                <w:numId w:val="17"/>
              </w:numPr>
              <w:rPr>
                <w:rFonts w:ascii="Arial Narrow" w:hAnsi="Arial Narrow"/>
                <w:sz w:val="24"/>
                <w:szCs w:val="24"/>
              </w:rPr>
            </w:pPr>
          </w:p>
        </w:tc>
        <w:tc>
          <w:tcPr>
            <w:tcW w:w="4626" w:type="dxa"/>
          </w:tcPr>
          <w:p w14:paraId="29D541EF" w14:textId="77777777" w:rsidR="00EC14F8" w:rsidRPr="002A1718" w:rsidRDefault="00EC14F8" w:rsidP="00A917CD">
            <w:pPr>
              <w:rPr>
                <w:rFonts w:ascii="Arial Narrow" w:hAnsi="Arial Narrow"/>
                <w:sz w:val="24"/>
                <w:szCs w:val="24"/>
              </w:rPr>
            </w:pPr>
          </w:p>
        </w:tc>
      </w:tr>
      <w:tr w:rsidR="009D1C35" w:rsidRPr="002A1718" w14:paraId="40575174" w14:textId="77777777" w:rsidTr="00EC14F8">
        <w:tc>
          <w:tcPr>
            <w:tcW w:w="3005" w:type="dxa"/>
          </w:tcPr>
          <w:p w14:paraId="782A93BA" w14:textId="77777777" w:rsidR="00AB731A" w:rsidRPr="002A1718" w:rsidRDefault="00AB731A" w:rsidP="00A917CD">
            <w:pPr>
              <w:rPr>
                <w:rFonts w:ascii="Arial Narrow" w:hAnsi="Arial Narrow"/>
                <w:sz w:val="24"/>
                <w:szCs w:val="24"/>
              </w:rPr>
            </w:pPr>
            <w:r w:rsidRPr="002A1718">
              <w:rPr>
                <w:rFonts w:ascii="Arial Narrow" w:hAnsi="Arial Narrow"/>
                <w:sz w:val="24"/>
                <w:szCs w:val="24"/>
              </w:rPr>
              <w:t>FGB 10</w:t>
            </w:r>
            <w:r w:rsidRPr="002A1718">
              <w:rPr>
                <w:rFonts w:ascii="Arial Narrow" w:hAnsi="Arial Narrow"/>
                <w:sz w:val="24"/>
                <w:szCs w:val="24"/>
                <w:vertAlign w:val="superscript"/>
              </w:rPr>
              <w:t>th</w:t>
            </w:r>
            <w:r w:rsidRPr="002A1718">
              <w:rPr>
                <w:rFonts w:ascii="Arial Narrow" w:hAnsi="Arial Narrow"/>
                <w:sz w:val="24"/>
                <w:szCs w:val="24"/>
              </w:rPr>
              <w:t xml:space="preserve"> July</w:t>
            </w:r>
          </w:p>
        </w:tc>
        <w:tc>
          <w:tcPr>
            <w:tcW w:w="1385" w:type="dxa"/>
          </w:tcPr>
          <w:p w14:paraId="1472432E" w14:textId="77777777" w:rsidR="00AB731A" w:rsidRPr="002A1718" w:rsidRDefault="00AB731A" w:rsidP="00AB731A">
            <w:pPr>
              <w:pStyle w:val="ListParagraph"/>
              <w:rPr>
                <w:rFonts w:ascii="Arial Narrow" w:hAnsi="Arial Narrow"/>
                <w:sz w:val="24"/>
                <w:szCs w:val="24"/>
              </w:rPr>
            </w:pPr>
          </w:p>
        </w:tc>
        <w:tc>
          <w:tcPr>
            <w:tcW w:w="4626" w:type="dxa"/>
          </w:tcPr>
          <w:p w14:paraId="7E87F1E1" w14:textId="77777777" w:rsidR="00AB731A" w:rsidRPr="002A1718" w:rsidRDefault="00AB731A" w:rsidP="00A917CD">
            <w:pPr>
              <w:rPr>
                <w:rFonts w:ascii="Arial Narrow" w:hAnsi="Arial Narrow"/>
                <w:sz w:val="24"/>
                <w:szCs w:val="24"/>
              </w:rPr>
            </w:pPr>
          </w:p>
        </w:tc>
      </w:tr>
      <w:tr w:rsidR="00FA3128" w:rsidRPr="002A1718" w14:paraId="3619EC04" w14:textId="77777777" w:rsidTr="00EC14F8">
        <w:tc>
          <w:tcPr>
            <w:tcW w:w="3005" w:type="dxa"/>
          </w:tcPr>
          <w:p w14:paraId="70DCADC6" w14:textId="77777777" w:rsidR="00FA3128" w:rsidRPr="002A1718" w:rsidRDefault="00FA3128" w:rsidP="00A917CD">
            <w:pPr>
              <w:rPr>
                <w:rFonts w:ascii="Arial Narrow" w:hAnsi="Arial Narrow"/>
                <w:sz w:val="24"/>
                <w:szCs w:val="24"/>
              </w:rPr>
            </w:pPr>
            <w:r w:rsidRPr="002A1718">
              <w:rPr>
                <w:rFonts w:ascii="Arial Narrow" w:hAnsi="Arial Narrow"/>
                <w:sz w:val="24"/>
                <w:szCs w:val="24"/>
              </w:rPr>
              <w:t>FGB 21</w:t>
            </w:r>
            <w:r w:rsidRPr="002A1718">
              <w:rPr>
                <w:rFonts w:ascii="Arial Narrow" w:hAnsi="Arial Narrow"/>
                <w:sz w:val="24"/>
                <w:szCs w:val="24"/>
                <w:vertAlign w:val="superscript"/>
              </w:rPr>
              <w:t>st</w:t>
            </w:r>
            <w:r w:rsidRPr="002A1718">
              <w:rPr>
                <w:rFonts w:ascii="Arial Narrow" w:hAnsi="Arial Narrow"/>
                <w:sz w:val="24"/>
                <w:szCs w:val="24"/>
              </w:rPr>
              <w:t xml:space="preserve"> Oct 2020</w:t>
            </w:r>
          </w:p>
        </w:tc>
        <w:tc>
          <w:tcPr>
            <w:tcW w:w="1385" w:type="dxa"/>
          </w:tcPr>
          <w:p w14:paraId="5D036E94" w14:textId="77777777" w:rsidR="00FA3128" w:rsidRPr="002A1718" w:rsidRDefault="00FA3128" w:rsidP="00AB731A">
            <w:pPr>
              <w:pStyle w:val="ListParagraph"/>
              <w:rPr>
                <w:rFonts w:ascii="Arial Narrow" w:hAnsi="Arial Narrow"/>
                <w:sz w:val="24"/>
                <w:szCs w:val="24"/>
              </w:rPr>
            </w:pPr>
          </w:p>
        </w:tc>
        <w:tc>
          <w:tcPr>
            <w:tcW w:w="4626" w:type="dxa"/>
          </w:tcPr>
          <w:p w14:paraId="67B60219" w14:textId="77777777" w:rsidR="00FA3128" w:rsidRPr="002A1718" w:rsidRDefault="00FA3128" w:rsidP="00A917CD">
            <w:pPr>
              <w:rPr>
                <w:rFonts w:ascii="Arial Narrow" w:hAnsi="Arial Narrow"/>
                <w:sz w:val="24"/>
                <w:szCs w:val="24"/>
              </w:rPr>
            </w:pPr>
            <w:r w:rsidRPr="002A1718">
              <w:rPr>
                <w:rFonts w:ascii="Arial Narrow" w:hAnsi="Arial Narrow"/>
                <w:sz w:val="24"/>
                <w:szCs w:val="24"/>
              </w:rPr>
              <w:t xml:space="preserve">Removed section on </w:t>
            </w:r>
            <w:r w:rsidR="004D08CB" w:rsidRPr="002A1718">
              <w:rPr>
                <w:rFonts w:ascii="Arial Narrow" w:hAnsi="Arial Narrow"/>
                <w:sz w:val="24"/>
                <w:szCs w:val="24"/>
              </w:rPr>
              <w:t>SAR and replaced with appendix 1</w:t>
            </w:r>
          </w:p>
          <w:p w14:paraId="4C7B6D38" w14:textId="77777777" w:rsidR="00FA3128" w:rsidRPr="002A1718" w:rsidRDefault="00FA3128" w:rsidP="00A917CD">
            <w:pPr>
              <w:rPr>
                <w:rFonts w:ascii="Arial Narrow" w:hAnsi="Arial Narrow"/>
                <w:sz w:val="24"/>
                <w:szCs w:val="24"/>
              </w:rPr>
            </w:pPr>
            <w:r w:rsidRPr="002A1718">
              <w:rPr>
                <w:rFonts w:ascii="Arial Narrow" w:hAnsi="Arial Narrow"/>
                <w:sz w:val="24"/>
                <w:szCs w:val="24"/>
              </w:rPr>
              <w:t xml:space="preserve">Removed section on automated decision making </w:t>
            </w:r>
          </w:p>
        </w:tc>
      </w:tr>
      <w:tr w:rsidR="004D08CB" w:rsidRPr="002A1718" w14:paraId="7011DC3A" w14:textId="77777777" w:rsidTr="00EC14F8">
        <w:tc>
          <w:tcPr>
            <w:tcW w:w="3005" w:type="dxa"/>
          </w:tcPr>
          <w:p w14:paraId="1B8013CC" w14:textId="77777777" w:rsidR="004D08CB" w:rsidRPr="002A1718" w:rsidRDefault="004D08CB" w:rsidP="00A917CD">
            <w:pPr>
              <w:rPr>
                <w:rFonts w:ascii="Arial Narrow" w:hAnsi="Arial Narrow"/>
                <w:sz w:val="24"/>
                <w:szCs w:val="24"/>
              </w:rPr>
            </w:pPr>
            <w:r w:rsidRPr="002A1718">
              <w:rPr>
                <w:rFonts w:ascii="Arial Narrow" w:hAnsi="Arial Narrow"/>
                <w:sz w:val="24"/>
                <w:szCs w:val="24"/>
              </w:rPr>
              <w:t>F&amp;P Oct 2022</w:t>
            </w:r>
          </w:p>
        </w:tc>
        <w:tc>
          <w:tcPr>
            <w:tcW w:w="1385" w:type="dxa"/>
          </w:tcPr>
          <w:p w14:paraId="1B843162" w14:textId="77777777" w:rsidR="004D08CB" w:rsidRPr="002A1718" w:rsidRDefault="004D08CB" w:rsidP="00AB731A">
            <w:pPr>
              <w:pStyle w:val="ListParagraph"/>
              <w:rPr>
                <w:rFonts w:ascii="Arial Narrow" w:hAnsi="Arial Narrow"/>
                <w:sz w:val="24"/>
                <w:szCs w:val="24"/>
              </w:rPr>
            </w:pPr>
          </w:p>
        </w:tc>
        <w:tc>
          <w:tcPr>
            <w:tcW w:w="4626" w:type="dxa"/>
          </w:tcPr>
          <w:p w14:paraId="39673FE3"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Data Protection Policy:</w:t>
            </w:r>
          </w:p>
          <w:p w14:paraId="490AC5A6" w14:textId="77777777" w:rsidR="004D08CB" w:rsidRPr="002A1718" w:rsidRDefault="0064257B" w:rsidP="00A917CD">
            <w:pPr>
              <w:rPr>
                <w:rFonts w:ascii="Arial Narrow" w:hAnsi="Arial Narrow"/>
                <w:sz w:val="24"/>
                <w:szCs w:val="24"/>
              </w:rPr>
            </w:pPr>
            <w:r w:rsidRPr="002A1718">
              <w:rPr>
                <w:rFonts w:ascii="Arial Narrow" w:hAnsi="Arial Narrow"/>
                <w:sz w:val="24"/>
                <w:szCs w:val="24"/>
              </w:rPr>
              <w:t>Sharing personal data - updated bullet points</w:t>
            </w:r>
          </w:p>
          <w:p w14:paraId="3D4D5782"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Added paragraph – Transfer of data outside the UK</w:t>
            </w:r>
          </w:p>
          <w:p w14:paraId="5B22E6C6"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Section 5 – for consideration</w:t>
            </w:r>
          </w:p>
          <w:p w14:paraId="64FC1DE2"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Appendix 1 SAR:</w:t>
            </w:r>
          </w:p>
          <w:p w14:paraId="37134CC8"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Procedures for if school has doubts</w:t>
            </w:r>
          </w:p>
          <w:p w14:paraId="7A755AC9"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Unfounded, unreasonable and persistent requests</w:t>
            </w:r>
          </w:p>
          <w:p w14:paraId="0328D1D3"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Responding to a request – info bullet points</w:t>
            </w:r>
          </w:p>
          <w:p w14:paraId="5006486B" w14:textId="77777777" w:rsidR="0064257B" w:rsidRPr="002A1718" w:rsidRDefault="0064257B" w:rsidP="00A917CD">
            <w:pPr>
              <w:rPr>
                <w:rFonts w:ascii="Arial Narrow" w:hAnsi="Arial Narrow"/>
                <w:sz w:val="24"/>
                <w:szCs w:val="24"/>
              </w:rPr>
            </w:pPr>
            <w:r w:rsidRPr="002A1718">
              <w:rPr>
                <w:rFonts w:ascii="Arial Narrow" w:hAnsi="Arial Narrow"/>
                <w:sz w:val="24"/>
                <w:szCs w:val="24"/>
              </w:rPr>
              <w:t>Locating requests – details of where to look for information</w:t>
            </w:r>
          </w:p>
          <w:p w14:paraId="1C1516A1" w14:textId="77777777" w:rsidR="0064257B" w:rsidRPr="002A1718" w:rsidRDefault="0064257B" w:rsidP="00A917CD">
            <w:pPr>
              <w:rPr>
                <w:rFonts w:ascii="Arial Narrow" w:hAnsi="Arial Narrow"/>
                <w:sz w:val="24"/>
                <w:szCs w:val="24"/>
              </w:rPr>
            </w:pPr>
          </w:p>
        </w:tc>
      </w:tr>
      <w:tr w:rsidR="00002E76" w:rsidRPr="002A1718" w14:paraId="06031BE0" w14:textId="77777777" w:rsidTr="00EC14F8">
        <w:tc>
          <w:tcPr>
            <w:tcW w:w="3005" w:type="dxa"/>
          </w:tcPr>
          <w:p w14:paraId="2C1DFF2A" w14:textId="6214A51F" w:rsidR="00002E76" w:rsidRPr="002A1718" w:rsidRDefault="00002E76" w:rsidP="00A917CD">
            <w:pPr>
              <w:rPr>
                <w:rFonts w:ascii="Arial Narrow" w:hAnsi="Arial Narrow"/>
                <w:sz w:val="24"/>
                <w:szCs w:val="24"/>
              </w:rPr>
            </w:pPr>
            <w:r w:rsidRPr="002A1718">
              <w:rPr>
                <w:rFonts w:ascii="Arial Narrow" w:hAnsi="Arial Narrow"/>
                <w:sz w:val="24"/>
                <w:szCs w:val="24"/>
              </w:rPr>
              <w:t>F&amp;P Oct 2023</w:t>
            </w:r>
          </w:p>
          <w:p w14:paraId="63981701" w14:textId="77777777" w:rsidR="00002E76" w:rsidRPr="002A1718" w:rsidRDefault="00002E76" w:rsidP="00A917CD">
            <w:pPr>
              <w:rPr>
                <w:rFonts w:ascii="Arial Narrow" w:hAnsi="Arial Narrow"/>
                <w:sz w:val="24"/>
                <w:szCs w:val="24"/>
              </w:rPr>
            </w:pPr>
          </w:p>
          <w:p w14:paraId="6146E604" w14:textId="72AFF6B3" w:rsidR="00002E76" w:rsidRPr="002A1718" w:rsidRDefault="00002E76" w:rsidP="00A917CD">
            <w:pPr>
              <w:rPr>
                <w:rFonts w:ascii="Arial Narrow" w:hAnsi="Arial Narrow"/>
                <w:sz w:val="24"/>
                <w:szCs w:val="24"/>
              </w:rPr>
            </w:pPr>
          </w:p>
        </w:tc>
        <w:tc>
          <w:tcPr>
            <w:tcW w:w="1385" w:type="dxa"/>
          </w:tcPr>
          <w:p w14:paraId="77F3221C" w14:textId="77777777" w:rsidR="00002E76" w:rsidRPr="002A1718" w:rsidRDefault="00002E76" w:rsidP="00AB731A">
            <w:pPr>
              <w:pStyle w:val="ListParagraph"/>
              <w:rPr>
                <w:rFonts w:ascii="Arial Narrow" w:hAnsi="Arial Narrow"/>
                <w:sz w:val="24"/>
                <w:szCs w:val="24"/>
              </w:rPr>
            </w:pPr>
          </w:p>
        </w:tc>
        <w:tc>
          <w:tcPr>
            <w:tcW w:w="4626" w:type="dxa"/>
          </w:tcPr>
          <w:p w14:paraId="45707346" w14:textId="3D49A77D" w:rsidR="00002E76" w:rsidRPr="002A1718" w:rsidRDefault="00002E76" w:rsidP="00A917CD">
            <w:pPr>
              <w:rPr>
                <w:rFonts w:ascii="Arial Narrow" w:hAnsi="Arial Narrow"/>
                <w:sz w:val="24"/>
                <w:szCs w:val="24"/>
              </w:rPr>
            </w:pPr>
            <w:r w:rsidRPr="002A1718">
              <w:rPr>
                <w:rFonts w:ascii="Arial Narrow" w:hAnsi="Arial Narrow"/>
                <w:sz w:val="24"/>
                <w:szCs w:val="24"/>
              </w:rPr>
              <w:t>No change</w:t>
            </w:r>
          </w:p>
        </w:tc>
      </w:tr>
      <w:tr w:rsidR="00002E76" w:rsidRPr="002A1718" w14:paraId="228FF793" w14:textId="77777777" w:rsidTr="00EC14F8">
        <w:tc>
          <w:tcPr>
            <w:tcW w:w="3005" w:type="dxa"/>
          </w:tcPr>
          <w:p w14:paraId="6D710209" w14:textId="6D1B3C54" w:rsidR="00002E76" w:rsidRPr="002A1718" w:rsidRDefault="00002E76" w:rsidP="00A917CD">
            <w:pPr>
              <w:rPr>
                <w:rFonts w:ascii="Arial Narrow" w:hAnsi="Arial Narrow"/>
                <w:sz w:val="24"/>
                <w:szCs w:val="24"/>
              </w:rPr>
            </w:pPr>
            <w:r w:rsidRPr="002A1718">
              <w:rPr>
                <w:rFonts w:ascii="Arial Narrow" w:hAnsi="Arial Narrow"/>
                <w:sz w:val="24"/>
                <w:szCs w:val="24"/>
              </w:rPr>
              <w:t>F&amp;P Oct 2024</w:t>
            </w:r>
          </w:p>
        </w:tc>
        <w:tc>
          <w:tcPr>
            <w:tcW w:w="1385" w:type="dxa"/>
          </w:tcPr>
          <w:p w14:paraId="236801DE" w14:textId="77777777" w:rsidR="00002E76" w:rsidRPr="002A1718" w:rsidRDefault="00002E76" w:rsidP="00AB731A">
            <w:pPr>
              <w:pStyle w:val="ListParagraph"/>
              <w:rPr>
                <w:rFonts w:ascii="Arial Narrow" w:hAnsi="Arial Narrow"/>
                <w:sz w:val="24"/>
                <w:szCs w:val="24"/>
              </w:rPr>
            </w:pPr>
          </w:p>
        </w:tc>
        <w:tc>
          <w:tcPr>
            <w:tcW w:w="4626" w:type="dxa"/>
          </w:tcPr>
          <w:p w14:paraId="689AE84F" w14:textId="77777777" w:rsidR="00B062D8" w:rsidRDefault="00B062D8" w:rsidP="00B062D8">
            <w:pPr>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Formatting section 1 and added definition of criminal conviction</w:t>
            </w:r>
          </w:p>
          <w:p w14:paraId="19CF1B62" w14:textId="77777777" w:rsidR="00B062D8" w:rsidRDefault="00B062D8" w:rsidP="00B062D8">
            <w:pPr>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Added section on:</w:t>
            </w:r>
          </w:p>
          <w:p w14:paraId="395A3BAB" w14:textId="77777777" w:rsidR="00B062D8" w:rsidRPr="00E6540E" w:rsidRDefault="00B062D8" w:rsidP="00B062D8">
            <w:pPr>
              <w:pStyle w:val="ListParagraph"/>
              <w:numPr>
                <w:ilvl w:val="0"/>
                <w:numId w:val="31"/>
              </w:numPr>
              <w:spacing w:after="160" w:line="259" w:lineRule="auto"/>
              <w:rPr>
                <w:rFonts w:ascii="Arial Narrow" w:hAnsi="Arial Narrow"/>
                <w:color w:val="000000"/>
                <w:sz w:val="24"/>
                <w:szCs w:val="24"/>
                <w:shd w:val="clear" w:color="auto" w:fill="FFFFFF"/>
              </w:rPr>
            </w:pPr>
            <w:r w:rsidRPr="00E6540E">
              <w:rPr>
                <w:rFonts w:ascii="Arial Narrow" w:hAnsi="Arial Narrow"/>
                <w:color w:val="000000"/>
                <w:sz w:val="24"/>
                <w:szCs w:val="24"/>
                <w:shd w:val="clear" w:color="auto" w:fill="FFFFFF"/>
              </w:rPr>
              <w:t>Refusing to respond to a request</w:t>
            </w:r>
          </w:p>
          <w:p w14:paraId="55AFEA62" w14:textId="77777777" w:rsidR="00B062D8" w:rsidRPr="00E6540E" w:rsidRDefault="00B062D8" w:rsidP="00B062D8">
            <w:pPr>
              <w:pStyle w:val="ListParagraph"/>
              <w:numPr>
                <w:ilvl w:val="0"/>
                <w:numId w:val="31"/>
              </w:numPr>
              <w:spacing w:after="160" w:line="259" w:lineRule="auto"/>
              <w:rPr>
                <w:rFonts w:ascii="Arial Narrow" w:hAnsi="Arial Narrow"/>
                <w:color w:val="000000"/>
                <w:sz w:val="24"/>
                <w:szCs w:val="24"/>
                <w:shd w:val="clear" w:color="auto" w:fill="FFFFFF"/>
              </w:rPr>
            </w:pPr>
            <w:r w:rsidRPr="00E6540E">
              <w:rPr>
                <w:rFonts w:ascii="Arial Narrow" w:hAnsi="Arial Narrow"/>
                <w:color w:val="000000"/>
                <w:sz w:val="24"/>
                <w:szCs w:val="24"/>
                <w:shd w:val="clear" w:color="auto" w:fill="FFFFFF"/>
              </w:rPr>
              <w:t xml:space="preserve">Record keeping </w:t>
            </w:r>
          </w:p>
          <w:p w14:paraId="58BF9495" w14:textId="77777777" w:rsidR="00B062D8" w:rsidRDefault="00B062D8" w:rsidP="00B062D8">
            <w:pPr>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Updates to following sections:</w:t>
            </w:r>
          </w:p>
          <w:p w14:paraId="48B3EFF2" w14:textId="77777777" w:rsidR="00B062D8" w:rsidRDefault="00B062D8" w:rsidP="00B062D8">
            <w:pPr>
              <w:pStyle w:val="ListParagraph"/>
              <w:numPr>
                <w:ilvl w:val="0"/>
                <w:numId w:val="30"/>
              </w:numPr>
              <w:spacing w:after="160" w:line="259" w:lineRule="auto"/>
              <w:rPr>
                <w:rFonts w:ascii="Arial Narrow" w:hAnsi="Arial Narrow"/>
                <w:color w:val="000000"/>
                <w:sz w:val="24"/>
                <w:szCs w:val="24"/>
                <w:shd w:val="clear" w:color="auto" w:fill="FFFFFF"/>
              </w:rPr>
            </w:pPr>
            <w:r w:rsidRPr="00E6540E">
              <w:rPr>
                <w:rFonts w:ascii="Arial Narrow" w:hAnsi="Arial Narrow"/>
                <w:color w:val="000000"/>
                <w:sz w:val="24"/>
                <w:szCs w:val="24"/>
                <w:shd w:val="clear" w:color="auto" w:fill="FFFFFF"/>
              </w:rPr>
              <w:t xml:space="preserve">Data Protection Impact Statement </w:t>
            </w:r>
          </w:p>
          <w:p w14:paraId="3A08EC42" w14:textId="77777777" w:rsidR="00B062D8" w:rsidRDefault="00B062D8" w:rsidP="00B062D8">
            <w:pPr>
              <w:pStyle w:val="ListParagraph"/>
              <w:numPr>
                <w:ilvl w:val="0"/>
                <w:numId w:val="30"/>
              </w:numPr>
              <w:spacing w:after="160" w:line="259" w:lineRule="auto"/>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Criminal record data</w:t>
            </w:r>
          </w:p>
          <w:p w14:paraId="035C758C" w14:textId="77777777" w:rsidR="00B062D8" w:rsidRDefault="00B062D8" w:rsidP="00B062D8">
            <w:pPr>
              <w:pStyle w:val="ListParagraph"/>
              <w:numPr>
                <w:ilvl w:val="0"/>
                <w:numId w:val="30"/>
              </w:numPr>
              <w:spacing w:after="160" w:line="259" w:lineRule="auto"/>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Training</w:t>
            </w:r>
          </w:p>
          <w:p w14:paraId="0D163FF9" w14:textId="77777777" w:rsidR="00B062D8" w:rsidRPr="00E6540E" w:rsidRDefault="00B062D8" w:rsidP="00B062D8">
            <w:pPr>
              <w:pStyle w:val="ListParagraph"/>
              <w:numPr>
                <w:ilvl w:val="0"/>
                <w:numId w:val="30"/>
              </w:numPr>
              <w:spacing w:after="160" w:line="259" w:lineRule="auto"/>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Appendix 1 SAR introduction and what to do when you receive a data subject access request</w:t>
            </w:r>
          </w:p>
          <w:p w14:paraId="681C5905" w14:textId="52F3A8AD" w:rsidR="00246D86" w:rsidRPr="002A1718" w:rsidRDefault="00246D86" w:rsidP="00246D86">
            <w:pPr>
              <w:rPr>
                <w:rFonts w:ascii="Arial Narrow" w:hAnsi="Arial Narrow"/>
                <w:sz w:val="24"/>
                <w:szCs w:val="24"/>
              </w:rPr>
            </w:pPr>
          </w:p>
        </w:tc>
      </w:tr>
    </w:tbl>
    <w:p w14:paraId="783A90AE" w14:textId="77777777" w:rsidR="00EC14F8" w:rsidRPr="002A1718" w:rsidRDefault="00EC14F8" w:rsidP="00A917CD">
      <w:pPr>
        <w:rPr>
          <w:rFonts w:ascii="Arial Narrow" w:hAnsi="Arial Narrow"/>
          <w:sz w:val="24"/>
          <w:szCs w:val="24"/>
        </w:rPr>
      </w:pPr>
    </w:p>
    <w:sectPr w:rsidR="00EC14F8" w:rsidRPr="002A171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91DA3" w14:textId="77777777" w:rsidR="00F13458" w:rsidRDefault="00F13458" w:rsidP="005426C7">
      <w:pPr>
        <w:spacing w:after="0" w:line="240" w:lineRule="auto"/>
      </w:pPr>
      <w:r>
        <w:separator/>
      </w:r>
    </w:p>
  </w:endnote>
  <w:endnote w:type="continuationSeparator" w:id="0">
    <w:p w14:paraId="72CF98D1" w14:textId="77777777" w:rsidR="00F13458" w:rsidRDefault="00F13458" w:rsidP="00542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Lato">
    <w:altName w:val="Arial"/>
    <w:charset w:val="00"/>
    <w:family w:val="swiss"/>
    <w:pitch w:val="variable"/>
    <w:sig w:usb0="E10002FF" w:usb1="5000ECFF" w:usb2="0000002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388455"/>
      <w:docPartObj>
        <w:docPartGallery w:val="Page Numbers (Bottom of Page)"/>
        <w:docPartUnique/>
      </w:docPartObj>
    </w:sdtPr>
    <w:sdtEndPr>
      <w:rPr>
        <w:noProof/>
      </w:rPr>
    </w:sdtEndPr>
    <w:sdtContent>
      <w:p w14:paraId="5AFBCEDC" w14:textId="03FF557A" w:rsidR="00BE564E" w:rsidRDefault="00BE564E">
        <w:pPr>
          <w:pStyle w:val="Footer"/>
          <w:jc w:val="center"/>
        </w:pPr>
        <w:r>
          <w:fldChar w:fldCharType="begin"/>
        </w:r>
        <w:r>
          <w:instrText xml:space="preserve"> PAGE   \* MERGEFORMAT </w:instrText>
        </w:r>
        <w:r>
          <w:fldChar w:fldCharType="separate"/>
        </w:r>
        <w:r w:rsidR="00E104A6">
          <w:rPr>
            <w:noProof/>
          </w:rPr>
          <w:t>20</w:t>
        </w:r>
        <w:r>
          <w:rPr>
            <w:noProof/>
          </w:rPr>
          <w:fldChar w:fldCharType="end"/>
        </w:r>
      </w:p>
    </w:sdtContent>
  </w:sdt>
  <w:p w14:paraId="093BB46D" w14:textId="77777777" w:rsidR="005426C7" w:rsidRDefault="00542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AD7A7" w14:textId="77777777" w:rsidR="00F13458" w:rsidRDefault="00F13458" w:rsidP="005426C7">
      <w:pPr>
        <w:spacing w:after="0" w:line="240" w:lineRule="auto"/>
      </w:pPr>
      <w:r>
        <w:separator/>
      </w:r>
    </w:p>
  </w:footnote>
  <w:footnote w:type="continuationSeparator" w:id="0">
    <w:p w14:paraId="7E2620AE" w14:textId="77777777" w:rsidR="00F13458" w:rsidRDefault="00F13458" w:rsidP="005426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D0B4B"/>
    <w:multiLevelType w:val="hybridMultilevel"/>
    <w:tmpl w:val="D298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93DF4"/>
    <w:multiLevelType w:val="hybridMultilevel"/>
    <w:tmpl w:val="0742B8AA"/>
    <w:lvl w:ilvl="0" w:tplc="08BC810C">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3B3628"/>
    <w:multiLevelType w:val="hybridMultilevel"/>
    <w:tmpl w:val="ACF012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B16D7"/>
    <w:multiLevelType w:val="hybridMultilevel"/>
    <w:tmpl w:val="CED419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4"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A852ED2"/>
    <w:multiLevelType w:val="hybridMultilevel"/>
    <w:tmpl w:val="FB2EC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18"/>
  </w:num>
  <w:num w:numId="4">
    <w:abstractNumId w:val="5"/>
  </w:num>
  <w:num w:numId="5">
    <w:abstractNumId w:val="22"/>
  </w:num>
  <w:num w:numId="6">
    <w:abstractNumId w:val="11"/>
  </w:num>
  <w:num w:numId="7">
    <w:abstractNumId w:val="20"/>
  </w:num>
  <w:num w:numId="8">
    <w:abstractNumId w:val="14"/>
  </w:num>
  <w:num w:numId="9">
    <w:abstractNumId w:val="7"/>
  </w:num>
  <w:num w:numId="10">
    <w:abstractNumId w:val="19"/>
  </w:num>
  <w:num w:numId="11">
    <w:abstractNumId w:val="9"/>
  </w:num>
  <w:num w:numId="12">
    <w:abstractNumId w:val="12"/>
  </w:num>
  <w:num w:numId="13">
    <w:abstractNumId w:val="28"/>
  </w:num>
  <w:num w:numId="14">
    <w:abstractNumId w:val="2"/>
  </w:num>
  <w:num w:numId="15">
    <w:abstractNumId w:val="17"/>
  </w:num>
  <w:num w:numId="16">
    <w:abstractNumId w:val="15"/>
  </w:num>
  <w:num w:numId="17">
    <w:abstractNumId w:val="21"/>
  </w:num>
  <w:num w:numId="18">
    <w:abstractNumId w:val="3"/>
  </w:num>
  <w:num w:numId="19">
    <w:abstractNumId w:val="10"/>
  </w:num>
  <w:num w:numId="20">
    <w:abstractNumId w:val="27"/>
  </w:num>
  <w:num w:numId="21">
    <w:abstractNumId w:val="8"/>
  </w:num>
  <w:num w:numId="22">
    <w:abstractNumId w:val="2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3"/>
  </w:num>
  <w:num w:numId="26">
    <w:abstractNumId w:val="1"/>
  </w:num>
  <w:num w:numId="27">
    <w:abstractNumId w:val="6"/>
  </w:num>
  <w:num w:numId="28">
    <w:abstractNumId w:val="4"/>
  </w:num>
  <w:num w:numId="29">
    <w:abstractNumId w:val="26"/>
  </w:num>
  <w:num w:numId="30">
    <w:abstractNumId w:val="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782"/>
    <w:rsid w:val="00002E76"/>
    <w:rsid w:val="00004306"/>
    <w:rsid w:val="00010FD9"/>
    <w:rsid w:val="0004441D"/>
    <w:rsid w:val="00116FD3"/>
    <w:rsid w:val="00157E53"/>
    <w:rsid w:val="00184DDC"/>
    <w:rsid w:val="001D32A6"/>
    <w:rsid w:val="002064E1"/>
    <w:rsid w:val="00210203"/>
    <w:rsid w:val="00246D86"/>
    <w:rsid w:val="002A1718"/>
    <w:rsid w:val="00331080"/>
    <w:rsid w:val="00341E80"/>
    <w:rsid w:val="004C16B6"/>
    <w:rsid w:val="004D08CB"/>
    <w:rsid w:val="00513E56"/>
    <w:rsid w:val="005426C7"/>
    <w:rsid w:val="00551782"/>
    <w:rsid w:val="0064257B"/>
    <w:rsid w:val="006D4E9C"/>
    <w:rsid w:val="006E45C8"/>
    <w:rsid w:val="00711A2C"/>
    <w:rsid w:val="00772320"/>
    <w:rsid w:val="00776F4F"/>
    <w:rsid w:val="00786B21"/>
    <w:rsid w:val="00787EA3"/>
    <w:rsid w:val="007C0DBD"/>
    <w:rsid w:val="007D1F66"/>
    <w:rsid w:val="0088585E"/>
    <w:rsid w:val="009477F9"/>
    <w:rsid w:val="009503F6"/>
    <w:rsid w:val="0095626C"/>
    <w:rsid w:val="00962148"/>
    <w:rsid w:val="0098742B"/>
    <w:rsid w:val="009D1C35"/>
    <w:rsid w:val="009D5CEF"/>
    <w:rsid w:val="00A52C77"/>
    <w:rsid w:val="00A917CD"/>
    <w:rsid w:val="00AB731A"/>
    <w:rsid w:val="00AE6B6D"/>
    <w:rsid w:val="00B062D8"/>
    <w:rsid w:val="00B1303B"/>
    <w:rsid w:val="00B43088"/>
    <w:rsid w:val="00BE564E"/>
    <w:rsid w:val="00BF7150"/>
    <w:rsid w:val="00CC2A12"/>
    <w:rsid w:val="00D31746"/>
    <w:rsid w:val="00DA4327"/>
    <w:rsid w:val="00DE3FFE"/>
    <w:rsid w:val="00E07153"/>
    <w:rsid w:val="00E104A6"/>
    <w:rsid w:val="00E26DA8"/>
    <w:rsid w:val="00E5144B"/>
    <w:rsid w:val="00E53AAF"/>
    <w:rsid w:val="00EC14F8"/>
    <w:rsid w:val="00F13458"/>
    <w:rsid w:val="00F77752"/>
    <w:rsid w:val="00FA3128"/>
    <w:rsid w:val="00FB4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6033C"/>
  <w15:chartTrackingRefBased/>
  <w15:docId w15:val="{3FCB1A1E-D314-43DC-8C75-0D2B5E6B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7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paragraph" w:styleId="Header">
    <w:name w:val="header"/>
    <w:basedOn w:val="Normal"/>
    <w:link w:val="HeaderChar"/>
    <w:uiPriority w:val="99"/>
    <w:unhideWhenUsed/>
    <w:rsid w:val="00542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6C7"/>
  </w:style>
  <w:style w:type="paragraph" w:styleId="Footer">
    <w:name w:val="footer"/>
    <w:basedOn w:val="Normal"/>
    <w:link w:val="FooterChar"/>
    <w:uiPriority w:val="99"/>
    <w:unhideWhenUsed/>
    <w:rsid w:val="00542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6C7"/>
  </w:style>
  <w:style w:type="paragraph" w:styleId="NoSpacing">
    <w:name w:val="No Spacing"/>
    <w:uiPriority w:val="1"/>
    <w:qFormat/>
    <w:rsid w:val="00EC14F8"/>
    <w:pPr>
      <w:spacing w:after="0" w:line="240" w:lineRule="auto"/>
    </w:pPr>
  </w:style>
  <w:style w:type="table" w:styleId="TableGrid">
    <w:name w:val="Table Grid"/>
    <w:basedOn w:val="TableNormal"/>
    <w:uiPriority w:val="39"/>
    <w:rsid w:val="00EC1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246D8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604579">
      <w:bodyDiv w:val="1"/>
      <w:marLeft w:val="0"/>
      <w:marRight w:val="0"/>
      <w:marTop w:val="0"/>
      <w:marBottom w:val="0"/>
      <w:divBdr>
        <w:top w:val="none" w:sz="0" w:space="0" w:color="auto"/>
        <w:left w:val="none" w:sz="0" w:space="0" w:color="auto"/>
        <w:bottom w:val="none" w:sz="0" w:space="0" w:color="auto"/>
        <w:right w:val="none" w:sz="0" w:space="0" w:color="auto"/>
      </w:divBdr>
    </w:div>
    <w:div w:id="1014187452">
      <w:bodyDiv w:val="1"/>
      <w:marLeft w:val="0"/>
      <w:marRight w:val="0"/>
      <w:marTop w:val="0"/>
      <w:marBottom w:val="0"/>
      <w:divBdr>
        <w:top w:val="none" w:sz="0" w:space="0" w:color="auto"/>
        <w:left w:val="none" w:sz="0" w:space="0" w:color="auto"/>
        <w:bottom w:val="none" w:sz="0" w:space="0" w:color="auto"/>
        <w:right w:val="none" w:sz="0" w:space="0" w:color="auto"/>
      </w:divBdr>
    </w:div>
    <w:div w:id="1214778894">
      <w:bodyDiv w:val="1"/>
      <w:marLeft w:val="0"/>
      <w:marRight w:val="0"/>
      <w:marTop w:val="0"/>
      <w:marBottom w:val="0"/>
      <w:divBdr>
        <w:top w:val="none" w:sz="0" w:space="0" w:color="auto"/>
        <w:left w:val="none" w:sz="0" w:space="0" w:color="auto"/>
        <w:bottom w:val="none" w:sz="0" w:space="0" w:color="auto"/>
        <w:right w:val="none" w:sz="0" w:space="0" w:color="auto"/>
      </w:divBdr>
    </w:div>
    <w:div w:id="1366952722">
      <w:bodyDiv w:val="1"/>
      <w:marLeft w:val="0"/>
      <w:marRight w:val="0"/>
      <w:marTop w:val="0"/>
      <w:marBottom w:val="0"/>
      <w:divBdr>
        <w:top w:val="none" w:sz="0" w:space="0" w:color="auto"/>
        <w:left w:val="none" w:sz="0" w:space="0" w:color="auto"/>
        <w:bottom w:val="none" w:sz="0" w:space="0" w:color="auto"/>
        <w:right w:val="none" w:sz="0" w:space="0" w:color="auto"/>
      </w:divBdr>
    </w:div>
    <w:div w:id="1530140134">
      <w:bodyDiv w:val="1"/>
      <w:marLeft w:val="0"/>
      <w:marRight w:val="0"/>
      <w:marTop w:val="0"/>
      <w:marBottom w:val="0"/>
      <w:divBdr>
        <w:top w:val="none" w:sz="0" w:space="0" w:color="auto"/>
        <w:left w:val="none" w:sz="0" w:space="0" w:color="auto"/>
        <w:bottom w:val="none" w:sz="0" w:space="0" w:color="auto"/>
        <w:right w:val="none" w:sz="0" w:space="0" w:color="auto"/>
      </w:divBdr>
    </w:div>
    <w:div w:id="1794133849">
      <w:bodyDiv w:val="1"/>
      <w:marLeft w:val="0"/>
      <w:marRight w:val="0"/>
      <w:marTop w:val="0"/>
      <w:marBottom w:val="0"/>
      <w:divBdr>
        <w:top w:val="none" w:sz="0" w:space="0" w:color="auto"/>
        <w:left w:val="none" w:sz="0" w:space="0" w:color="auto"/>
        <w:bottom w:val="none" w:sz="0" w:space="0" w:color="auto"/>
        <w:right w:val="none" w:sz="0" w:space="0" w:color="auto"/>
      </w:divBdr>
    </w:div>
    <w:div w:id="210286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services@judicium.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7A33F-F2BB-477A-8132-DCEC7FC0B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7306</Words>
  <Characters>41647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Denise Feasey</cp:lastModifiedBy>
  <cp:revision>5</cp:revision>
  <cp:lastPrinted>2018-02-26T15:25:00Z</cp:lastPrinted>
  <dcterms:created xsi:type="dcterms:W3CDTF">2024-10-16T11:19:00Z</dcterms:created>
  <dcterms:modified xsi:type="dcterms:W3CDTF">2024-10-16T12:08:00Z</dcterms:modified>
</cp:coreProperties>
</file>