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746" w:rsidRDefault="000B3FC3">
      <w:pPr>
        <w:jc w:val="center"/>
        <w:rPr>
          <w:b/>
          <w:sz w:val="32"/>
          <w:szCs w:val="32"/>
        </w:rPr>
      </w:pPr>
      <w:r>
        <w:rPr>
          <w:b/>
          <w:sz w:val="32"/>
          <w:szCs w:val="32"/>
        </w:rPr>
        <w:t>Introduction</w:t>
      </w:r>
    </w:p>
    <w:p w:rsidR="008A2746" w:rsidRDefault="000B3FC3">
      <w:pPr>
        <w:rPr>
          <w:b/>
          <w:sz w:val="32"/>
          <w:szCs w:val="32"/>
        </w:rPr>
      </w:pPr>
      <w:r>
        <w:rPr>
          <w:b/>
          <w:sz w:val="24"/>
          <w:szCs w:val="24"/>
          <w:u w:val="single"/>
        </w:rPr>
        <w:t>Context</w:t>
      </w:r>
    </w:p>
    <w:p w:rsidR="008A2746" w:rsidRDefault="000B3FC3">
      <w:pPr>
        <w:jc w:val="both"/>
        <w:rPr>
          <w:sz w:val="24"/>
          <w:szCs w:val="24"/>
        </w:rPr>
      </w:pPr>
      <w:r>
        <w:rPr>
          <w:sz w:val="24"/>
          <w:szCs w:val="24"/>
        </w:rPr>
        <w:t>Pupil progress at Mandeville School is measured from every pupil’s individual starting point. The starting point is established at the pupil’s Annual Review and formally reassessed at their following Annual Review. For the purpose of this report, data anal</w:t>
      </w:r>
      <w:r>
        <w:rPr>
          <w:sz w:val="24"/>
          <w:szCs w:val="24"/>
        </w:rPr>
        <w:t>ysis of pupil’s progress is gathered for Communication and Language, Literacy, Maths, Physical Development and Personal Social and Emotional development is provided. Every pupil has an Individual Education Learning Plan (IEP). The learning outcomes for eac</w:t>
      </w:r>
      <w:r>
        <w:rPr>
          <w:sz w:val="24"/>
          <w:szCs w:val="24"/>
        </w:rPr>
        <w:t>h child are set by considering two key factors: the pupil’s Education Health and Care Plan (EHCP) and the individual progress made in the Mandeville Curriculum. Learning outcomes in a pupil’s IEP are regularly monitored and assessed.  Pupils have a minimum</w:t>
      </w:r>
      <w:r>
        <w:rPr>
          <w:sz w:val="24"/>
          <w:szCs w:val="24"/>
        </w:rPr>
        <w:t xml:space="preserve"> of two learning outcomes for each of the learning areas. Every pupil has a tracking sheet indicating how they are progressing through the Mandeville Curriculum. The tracker also highlights areas requiring additional support. A formal assessment takes plac</w:t>
      </w:r>
      <w:r>
        <w:rPr>
          <w:sz w:val="24"/>
          <w:szCs w:val="24"/>
        </w:rPr>
        <w:t xml:space="preserve">e at the end of every term. Progress in every area of learning is continually assessed and recorded; progress-focused termly discussions take place between the teacher and a member of the senior leadership team. </w:t>
      </w:r>
    </w:p>
    <w:p w:rsidR="008A2746" w:rsidRDefault="000B3FC3">
      <w:pPr>
        <w:jc w:val="both"/>
        <w:rPr>
          <w:b/>
          <w:sz w:val="24"/>
          <w:szCs w:val="24"/>
          <w:u w:val="single"/>
        </w:rPr>
      </w:pPr>
      <w:r>
        <w:rPr>
          <w:b/>
          <w:sz w:val="24"/>
          <w:szCs w:val="24"/>
          <w:u w:val="single"/>
        </w:rPr>
        <w:t>Outcomes</w:t>
      </w:r>
    </w:p>
    <w:p w:rsidR="008A2746" w:rsidRDefault="000B3FC3">
      <w:pPr>
        <w:jc w:val="both"/>
        <w:rPr>
          <w:sz w:val="24"/>
          <w:szCs w:val="24"/>
        </w:rPr>
      </w:pPr>
      <w:r>
        <w:rPr>
          <w:sz w:val="24"/>
          <w:szCs w:val="24"/>
        </w:rPr>
        <w:t xml:space="preserve">Two sets of data are entered on a </w:t>
      </w:r>
      <w:r>
        <w:rPr>
          <w:sz w:val="24"/>
          <w:szCs w:val="24"/>
        </w:rPr>
        <w:t xml:space="preserve">bespoke Mandeville assessment tool that has been created on SIMS. </w:t>
      </w:r>
    </w:p>
    <w:p w:rsidR="008A2746" w:rsidRDefault="000B3FC3">
      <w:pPr>
        <w:numPr>
          <w:ilvl w:val="0"/>
          <w:numId w:val="5"/>
        </w:numPr>
        <w:pBdr>
          <w:top w:val="nil"/>
          <w:left w:val="nil"/>
          <w:bottom w:val="nil"/>
          <w:right w:val="nil"/>
          <w:between w:val="nil"/>
        </w:pBdr>
        <w:spacing w:after="0" w:line="240" w:lineRule="auto"/>
        <w:jc w:val="both"/>
      </w:pPr>
      <w:r>
        <w:rPr>
          <w:color w:val="000000"/>
          <w:sz w:val="24"/>
          <w:szCs w:val="24"/>
        </w:rPr>
        <w:t>Data is gathered a full term after a pupil’s Annual Review. On SIMS we refer to this as ‘Interim Data’.</w:t>
      </w:r>
    </w:p>
    <w:p w:rsidR="008A2746" w:rsidRDefault="000B3FC3">
      <w:pPr>
        <w:numPr>
          <w:ilvl w:val="0"/>
          <w:numId w:val="5"/>
        </w:numPr>
        <w:pBdr>
          <w:top w:val="nil"/>
          <w:left w:val="nil"/>
          <w:bottom w:val="nil"/>
          <w:right w:val="nil"/>
          <w:between w:val="nil"/>
        </w:pBdr>
        <w:spacing w:after="0" w:line="240" w:lineRule="auto"/>
        <w:jc w:val="both"/>
      </w:pPr>
      <w:r>
        <w:rPr>
          <w:color w:val="000000"/>
          <w:sz w:val="24"/>
          <w:szCs w:val="24"/>
        </w:rPr>
        <w:t xml:space="preserve">Final data is gathered prior to setting targets at the upcoming Annual Review. </w:t>
      </w:r>
    </w:p>
    <w:p w:rsidR="008A2746" w:rsidRDefault="008A2746">
      <w:pPr>
        <w:pBdr>
          <w:top w:val="nil"/>
          <w:left w:val="nil"/>
          <w:bottom w:val="nil"/>
          <w:right w:val="nil"/>
          <w:between w:val="nil"/>
        </w:pBdr>
        <w:spacing w:after="0" w:line="240" w:lineRule="auto"/>
        <w:ind w:left="720"/>
        <w:jc w:val="both"/>
      </w:pPr>
    </w:p>
    <w:p w:rsidR="008A2746" w:rsidRDefault="000B3FC3">
      <w:pPr>
        <w:jc w:val="both"/>
        <w:rPr>
          <w:sz w:val="24"/>
          <w:szCs w:val="24"/>
        </w:rPr>
      </w:pPr>
      <w:r>
        <w:rPr>
          <w:sz w:val="24"/>
          <w:szCs w:val="24"/>
        </w:rPr>
        <w:t>When</w:t>
      </w:r>
      <w:r>
        <w:rPr>
          <w:sz w:val="24"/>
          <w:szCs w:val="24"/>
        </w:rPr>
        <w:t xml:space="preserve"> gathering data, ‘W E A’ criteria are used to assess a pupil’s progress in relation to each learning outcome:</w:t>
      </w:r>
    </w:p>
    <w:p w:rsidR="008A2746" w:rsidRDefault="000B3FC3">
      <w:pPr>
        <w:rPr>
          <w:b/>
          <w:sz w:val="24"/>
          <w:szCs w:val="24"/>
        </w:rPr>
      </w:pPr>
      <w:r>
        <w:rPr>
          <w:i/>
          <w:sz w:val="24"/>
          <w:szCs w:val="24"/>
        </w:rPr>
        <w:t>Working</w:t>
      </w:r>
      <w:r>
        <w:rPr>
          <w:sz w:val="24"/>
          <w:szCs w:val="24"/>
        </w:rPr>
        <w:t xml:space="preserve"> - The child is developmentally ready for the target –  showing the pre-requisite skills needed – learning ready The pupil is ready to lear</w:t>
      </w:r>
      <w:r>
        <w:rPr>
          <w:sz w:val="24"/>
          <w:szCs w:val="24"/>
        </w:rPr>
        <w:t>n the new skill. Not doing the skill yet, but learning through teacher modelling or prompting and presenting a new skill.  The pupil need’s a lot of prompting.  More passive involvement, exposure to the task is provided. Cognitively, physically or developm</w:t>
      </w:r>
      <w:r>
        <w:rPr>
          <w:sz w:val="24"/>
          <w:szCs w:val="24"/>
        </w:rPr>
        <w:t>entally able to begin new skill. When given exposure to the task. Child shows an interest with target – at the beginning – relying on pupil interest or what the staff and parents decide is important.</w:t>
      </w:r>
      <w:r>
        <w:rPr>
          <w:b/>
          <w:sz w:val="24"/>
          <w:szCs w:val="24"/>
        </w:rPr>
        <w:t xml:space="preserve"> </w:t>
      </w:r>
      <w:r>
        <w:rPr>
          <w:sz w:val="24"/>
          <w:szCs w:val="24"/>
        </w:rPr>
        <w:t xml:space="preserve">The child is ready. </w:t>
      </w:r>
      <w:r>
        <w:rPr>
          <w:i/>
          <w:sz w:val="24"/>
          <w:szCs w:val="24"/>
        </w:rPr>
        <w:t>Necessary considerations: EHCP - Man</w:t>
      </w:r>
      <w:r>
        <w:rPr>
          <w:i/>
          <w:sz w:val="24"/>
          <w:szCs w:val="24"/>
        </w:rPr>
        <w:t xml:space="preserve">deville curriculum tracker – AR notes </w:t>
      </w:r>
    </w:p>
    <w:p w:rsidR="008A2746" w:rsidRDefault="000B3FC3">
      <w:pPr>
        <w:rPr>
          <w:sz w:val="24"/>
          <w:szCs w:val="24"/>
        </w:rPr>
      </w:pPr>
      <w:r>
        <w:rPr>
          <w:i/>
          <w:sz w:val="24"/>
          <w:szCs w:val="24"/>
        </w:rPr>
        <w:lastRenderedPageBreak/>
        <w:t>Emerging</w:t>
      </w:r>
      <w:r>
        <w:rPr>
          <w:sz w:val="24"/>
          <w:szCs w:val="24"/>
        </w:rPr>
        <w:t xml:space="preserve"> - The pupil can carry out the task on a few occasions during classroom observations. The outcome is sometimes met where the skill/knowledge is starting to be acquired and is occasionally demonstrated. Observe</w:t>
      </w:r>
      <w:r>
        <w:rPr>
          <w:sz w:val="24"/>
          <w:szCs w:val="24"/>
        </w:rPr>
        <w:t xml:space="preserve">d some progress on the target, but continues to be reliant on prompting or doing it in a specific context and with certain people. </w:t>
      </w:r>
    </w:p>
    <w:p w:rsidR="008A2746" w:rsidRDefault="000B3FC3">
      <w:pPr>
        <w:rPr>
          <w:sz w:val="24"/>
          <w:szCs w:val="24"/>
        </w:rPr>
      </w:pPr>
      <w:r>
        <w:rPr>
          <w:i/>
          <w:sz w:val="24"/>
          <w:szCs w:val="24"/>
        </w:rPr>
        <w:t>Achieved and generalised</w:t>
      </w:r>
      <w:r>
        <w:rPr>
          <w:b/>
          <w:sz w:val="24"/>
          <w:szCs w:val="24"/>
        </w:rPr>
        <w:t xml:space="preserve"> - </w:t>
      </w:r>
      <w:r>
        <w:rPr>
          <w:sz w:val="24"/>
          <w:szCs w:val="24"/>
        </w:rPr>
        <w:t>The pupil can complete the task with only occasional errors. To be able to complete the task with</w:t>
      </w:r>
      <w:r>
        <w:rPr>
          <w:sz w:val="24"/>
          <w:szCs w:val="24"/>
        </w:rPr>
        <w:t xml:space="preserve"> more than one person in a range of sessions and settings.  Child can complete the target independently without the need for prompting. If the target specifies to achieve with one person, then it can be achieved. </w:t>
      </w:r>
    </w:p>
    <w:p w:rsidR="008A2746" w:rsidRDefault="000B3FC3">
      <w:pPr>
        <w:jc w:val="both"/>
        <w:rPr>
          <w:sz w:val="24"/>
          <w:szCs w:val="24"/>
        </w:rPr>
      </w:pPr>
      <w:r>
        <w:rPr>
          <w:b/>
          <w:sz w:val="24"/>
          <w:szCs w:val="24"/>
        </w:rPr>
        <w:t>Pupils who are working at a pre subject-sp</w:t>
      </w:r>
      <w:r>
        <w:rPr>
          <w:b/>
          <w:sz w:val="24"/>
          <w:szCs w:val="24"/>
        </w:rPr>
        <w:t>ecific level</w:t>
      </w:r>
      <w:r>
        <w:rPr>
          <w:sz w:val="24"/>
          <w:szCs w:val="24"/>
        </w:rPr>
        <w:t xml:space="preserve"> are assessed according to their engagement. Every pupil has an engagement profile. Consideration of engagement includes the level of: Exploration/ Realisation/Anticipation/ Initiation/ Persistence.  It must be noted that pupils’ progress is ma</w:t>
      </w:r>
      <w:r>
        <w:rPr>
          <w:sz w:val="24"/>
          <w:szCs w:val="24"/>
        </w:rPr>
        <w:t xml:space="preserve">de beyond the pupil’s outcomes set at the annual review. This progress is regularly shared with parents through the pupils' learning journey on Seesaw. We recognise ‘wow’ moments and progress is measured through the Mandeville curriculum. This is measured </w:t>
      </w:r>
      <w:r>
        <w:rPr>
          <w:sz w:val="24"/>
          <w:szCs w:val="24"/>
        </w:rPr>
        <w:t xml:space="preserve">and updated prior to the annual review on a Mandeville curriculum assessment tracker. </w:t>
      </w:r>
    </w:p>
    <w:p w:rsidR="008A2746" w:rsidRDefault="000B3FC3">
      <w:pPr>
        <w:jc w:val="both"/>
        <w:rPr>
          <w:sz w:val="24"/>
          <w:szCs w:val="24"/>
        </w:rPr>
      </w:pPr>
      <w:r>
        <w:rPr>
          <w:b/>
          <w:sz w:val="24"/>
          <w:szCs w:val="24"/>
        </w:rPr>
        <w:t>When analysing the data, we look at the following groups</w:t>
      </w:r>
      <w:r>
        <w:rPr>
          <w:sz w:val="24"/>
          <w:szCs w:val="24"/>
        </w:rPr>
        <w:t>:</w:t>
      </w:r>
      <w:r>
        <w:rPr>
          <w:color w:val="000000"/>
          <w:sz w:val="24"/>
          <w:szCs w:val="24"/>
        </w:rPr>
        <w:t xml:space="preserve"> Boys Girls SEND need – Profound and multiple learning needs (PMLD) or Severe learning needs and autism. Pupil p</w:t>
      </w:r>
      <w:r>
        <w:rPr>
          <w:color w:val="000000"/>
          <w:sz w:val="24"/>
          <w:szCs w:val="24"/>
        </w:rPr>
        <w:t xml:space="preserve">remium. Not on pupil premium. English as an additional language (EAL). </w:t>
      </w:r>
      <w:r>
        <w:rPr>
          <w:sz w:val="24"/>
          <w:szCs w:val="24"/>
        </w:rPr>
        <w:t>Somali</w:t>
      </w:r>
      <w:r>
        <w:rPr>
          <w:color w:val="000000"/>
          <w:sz w:val="24"/>
          <w:szCs w:val="24"/>
        </w:rPr>
        <w:t xml:space="preserve">. </w:t>
      </w:r>
      <w:r>
        <w:rPr>
          <w:sz w:val="24"/>
          <w:szCs w:val="24"/>
        </w:rPr>
        <w:t>Black heritage other than So</w:t>
      </w:r>
      <w:r>
        <w:rPr>
          <w:sz w:val="24"/>
          <w:szCs w:val="24"/>
        </w:rPr>
        <w:t>mali.</w:t>
      </w:r>
      <w:r>
        <w:rPr>
          <w:sz w:val="24"/>
          <w:szCs w:val="24"/>
        </w:rPr>
        <w:t>.</w:t>
      </w:r>
    </w:p>
    <w:p w:rsidR="008A2746" w:rsidRDefault="000B3FC3">
      <w:pPr>
        <w:jc w:val="both"/>
        <w:rPr>
          <w:sz w:val="24"/>
          <w:szCs w:val="24"/>
        </w:rPr>
      </w:pPr>
      <w:r>
        <w:rPr>
          <w:b/>
          <w:sz w:val="24"/>
          <w:szCs w:val="24"/>
        </w:rPr>
        <w:t>Following the Jan 2022 Ealing Race Equality Commission</w:t>
      </w:r>
      <w:r>
        <w:rPr>
          <w:sz w:val="24"/>
          <w:szCs w:val="24"/>
        </w:rPr>
        <w:t xml:space="preserve">, the Ealing Learning Partnership established ambitions for three priority groups. Somali, Black Caribbean and White and Black Caribbean. </w:t>
      </w:r>
    </w:p>
    <w:p w:rsidR="008A2746" w:rsidRDefault="000B3FC3">
      <w:pPr>
        <w:jc w:val="both"/>
        <w:rPr>
          <w:sz w:val="24"/>
          <w:szCs w:val="24"/>
        </w:rPr>
      </w:pPr>
      <w:r>
        <w:rPr>
          <w:sz w:val="24"/>
          <w:szCs w:val="24"/>
        </w:rPr>
        <w:t xml:space="preserve">It is acknowledged in Ealing that many Black people of Caribbean heritage may identify themselves as African / African-Caribbean / Black / Black British, as opposed to the term Black Caribbean.  Mandeville families identified themselves as: </w:t>
      </w:r>
      <w:r>
        <w:rPr>
          <w:color w:val="000000"/>
          <w:sz w:val="24"/>
          <w:szCs w:val="24"/>
        </w:rPr>
        <w:t>Black Caribbean</w:t>
      </w:r>
      <w:r>
        <w:rPr>
          <w:color w:val="000000"/>
          <w:sz w:val="24"/>
          <w:szCs w:val="24"/>
        </w:rPr>
        <w:t xml:space="preserve"> - 4</w:t>
      </w:r>
      <w:r>
        <w:rPr>
          <w:sz w:val="24"/>
          <w:szCs w:val="24"/>
        </w:rPr>
        <w:t xml:space="preserve">.  </w:t>
      </w:r>
      <w:r>
        <w:rPr>
          <w:color w:val="000000"/>
          <w:sz w:val="24"/>
          <w:szCs w:val="24"/>
        </w:rPr>
        <w:t>Any other black background – 2</w:t>
      </w:r>
      <w:r>
        <w:rPr>
          <w:sz w:val="24"/>
          <w:szCs w:val="24"/>
        </w:rPr>
        <w:t xml:space="preserve">.  </w:t>
      </w:r>
      <w:r>
        <w:rPr>
          <w:color w:val="000000"/>
          <w:sz w:val="24"/>
          <w:szCs w:val="24"/>
        </w:rPr>
        <w:t>Black Ghanaian -2</w:t>
      </w:r>
      <w:r>
        <w:rPr>
          <w:sz w:val="24"/>
          <w:szCs w:val="24"/>
        </w:rPr>
        <w:t xml:space="preserve">.  </w:t>
      </w:r>
      <w:r>
        <w:rPr>
          <w:color w:val="000000"/>
          <w:sz w:val="24"/>
          <w:szCs w:val="24"/>
        </w:rPr>
        <w:t>Black Nigerian - 1</w:t>
      </w:r>
      <w:r>
        <w:rPr>
          <w:sz w:val="24"/>
          <w:szCs w:val="24"/>
        </w:rPr>
        <w:t xml:space="preserve">.  </w:t>
      </w:r>
      <w:r>
        <w:rPr>
          <w:color w:val="000000"/>
          <w:sz w:val="24"/>
          <w:szCs w:val="24"/>
        </w:rPr>
        <w:t>Other black African – 6</w:t>
      </w:r>
      <w:r>
        <w:rPr>
          <w:sz w:val="24"/>
          <w:szCs w:val="24"/>
        </w:rPr>
        <w:t xml:space="preserve">. </w:t>
      </w:r>
      <w:r>
        <w:rPr>
          <w:color w:val="000000"/>
          <w:sz w:val="24"/>
          <w:szCs w:val="24"/>
        </w:rPr>
        <w:t>Black and White African – 3</w:t>
      </w:r>
      <w:r>
        <w:rPr>
          <w:sz w:val="24"/>
          <w:szCs w:val="24"/>
        </w:rPr>
        <w:t xml:space="preserve">. </w:t>
      </w:r>
      <w:r>
        <w:rPr>
          <w:color w:val="000000"/>
          <w:sz w:val="24"/>
          <w:szCs w:val="24"/>
        </w:rPr>
        <w:t>Black Somali - 26</w:t>
      </w:r>
      <w:r>
        <w:rPr>
          <w:sz w:val="24"/>
          <w:szCs w:val="24"/>
        </w:rPr>
        <w:t>.</w:t>
      </w:r>
    </w:p>
    <w:p w:rsidR="008A2746" w:rsidRDefault="000B3FC3">
      <w:pPr>
        <w:rPr>
          <w:sz w:val="24"/>
          <w:szCs w:val="24"/>
        </w:rPr>
      </w:pPr>
      <w:r>
        <w:rPr>
          <w:sz w:val="24"/>
          <w:szCs w:val="24"/>
        </w:rPr>
        <w:t>The Mandeville community has 44 pupils, 26% of the population, who are from Somalian families or famil</w:t>
      </w:r>
      <w:r>
        <w:rPr>
          <w:sz w:val="24"/>
          <w:szCs w:val="24"/>
        </w:rPr>
        <w:t>ies with other black heritage.</w:t>
      </w:r>
    </w:p>
    <w:p w:rsidR="008A2746" w:rsidRDefault="000B3FC3">
      <w:pPr>
        <w:rPr>
          <w:sz w:val="24"/>
          <w:szCs w:val="24"/>
        </w:rPr>
      </w:pPr>
      <w:r>
        <w:rPr>
          <w:sz w:val="24"/>
          <w:szCs w:val="24"/>
        </w:rPr>
        <w:t>For the purpose of this data report we will analyse data for Somalian children and children of black heritage other than Somalian.</w:t>
      </w:r>
    </w:p>
    <w:p w:rsidR="008A2746" w:rsidRDefault="008A2746">
      <w:pPr>
        <w:rPr>
          <w:b/>
          <w:sz w:val="32"/>
          <w:szCs w:val="32"/>
        </w:rPr>
      </w:pPr>
    </w:p>
    <w:p w:rsidR="008A2746" w:rsidRDefault="000B3FC3">
      <w:pPr>
        <w:jc w:val="center"/>
        <w:rPr>
          <w:b/>
          <w:sz w:val="32"/>
          <w:szCs w:val="32"/>
        </w:rPr>
      </w:pPr>
      <w:r>
        <w:rPr>
          <w:b/>
          <w:sz w:val="32"/>
          <w:szCs w:val="32"/>
        </w:rPr>
        <w:lastRenderedPageBreak/>
        <w:t>Nursery progress</w:t>
      </w:r>
    </w:p>
    <w:p w:rsidR="008A2746" w:rsidRDefault="008A2746">
      <w:pPr>
        <w:jc w:val="both"/>
        <w:rPr>
          <w:sz w:val="24"/>
          <w:szCs w:val="24"/>
        </w:rPr>
      </w:pPr>
    </w:p>
    <w:p w:rsidR="008A2746" w:rsidRDefault="000B3FC3">
      <w:pPr>
        <w:jc w:val="both"/>
        <w:rPr>
          <w:sz w:val="24"/>
          <w:szCs w:val="24"/>
        </w:rPr>
      </w:pPr>
      <w:r>
        <w:rPr>
          <w:sz w:val="24"/>
          <w:szCs w:val="24"/>
        </w:rPr>
        <w:t xml:space="preserve">We have 14 pupils in the Mandeville assessment nursery. </w:t>
      </w:r>
    </w:p>
    <w:p w:rsidR="008A2746" w:rsidRDefault="000B3FC3">
      <w:pPr>
        <w:jc w:val="both"/>
        <w:rPr>
          <w:sz w:val="24"/>
          <w:szCs w:val="24"/>
        </w:rPr>
      </w:pPr>
      <w:r>
        <w:rPr>
          <w:sz w:val="24"/>
          <w:szCs w:val="24"/>
        </w:rPr>
        <w:t>7 pupils have PMLD</w:t>
      </w:r>
      <w:r>
        <w:rPr>
          <w:sz w:val="24"/>
          <w:szCs w:val="24"/>
        </w:rPr>
        <w:t>/SLD and 7 pupils have Speech and Social Communication needs.</w:t>
      </w:r>
    </w:p>
    <w:p w:rsidR="008A2746" w:rsidRDefault="000B3FC3">
      <w:pPr>
        <w:jc w:val="both"/>
        <w:rPr>
          <w:sz w:val="24"/>
          <w:szCs w:val="24"/>
        </w:rPr>
      </w:pPr>
      <w:r>
        <w:rPr>
          <w:sz w:val="24"/>
          <w:szCs w:val="24"/>
        </w:rPr>
        <w:t>Every pupil has a baseline assessment on the Mandeville Curriculum and a bespoke tracker system is used to measure progress through the curriculum. The Mandeville Curriculum incorporates all the</w:t>
      </w:r>
      <w:r>
        <w:rPr>
          <w:sz w:val="24"/>
          <w:szCs w:val="24"/>
        </w:rPr>
        <w:t xml:space="preserve"> learning outcomes in the EYFS Development Matters. </w:t>
      </w:r>
    </w:p>
    <w:p w:rsidR="008A2746" w:rsidRDefault="000B3FC3">
      <w:pPr>
        <w:jc w:val="both"/>
        <w:rPr>
          <w:sz w:val="24"/>
          <w:szCs w:val="24"/>
        </w:rPr>
      </w:pPr>
      <w:r>
        <w:rPr>
          <w:sz w:val="24"/>
          <w:szCs w:val="24"/>
        </w:rPr>
        <w:t>Every nursery pupil has made significant progress through the curriculum.</w:t>
      </w:r>
    </w:p>
    <w:p w:rsidR="008A2746" w:rsidRDefault="000B3FC3">
      <w:pPr>
        <w:jc w:val="both"/>
        <w:rPr>
          <w:sz w:val="24"/>
          <w:szCs w:val="24"/>
        </w:rPr>
      </w:pPr>
      <w:r>
        <w:rPr>
          <w:sz w:val="24"/>
          <w:szCs w:val="24"/>
        </w:rPr>
        <w:t>Progress is formally discussed with parents at two sixth monthly reviews.</w:t>
      </w:r>
    </w:p>
    <w:p w:rsidR="008A2746" w:rsidRDefault="000B3FC3">
      <w:pPr>
        <w:jc w:val="both"/>
        <w:rPr>
          <w:sz w:val="24"/>
          <w:szCs w:val="24"/>
        </w:rPr>
      </w:pPr>
      <w:r>
        <w:rPr>
          <w:sz w:val="24"/>
          <w:szCs w:val="24"/>
        </w:rPr>
        <w:t>7 of the 14 pupils in the Nursery are moving to Recepti</w:t>
      </w:r>
      <w:r>
        <w:rPr>
          <w:sz w:val="24"/>
          <w:szCs w:val="24"/>
        </w:rPr>
        <w:t xml:space="preserve">on in September 2024. </w:t>
      </w:r>
    </w:p>
    <w:p w:rsidR="008A2746" w:rsidRDefault="000B3FC3">
      <w:pPr>
        <w:jc w:val="both"/>
        <w:rPr>
          <w:sz w:val="24"/>
          <w:szCs w:val="24"/>
        </w:rPr>
      </w:pPr>
      <w:r>
        <w:rPr>
          <w:sz w:val="24"/>
          <w:szCs w:val="24"/>
        </w:rPr>
        <w:t>Destinations of Nursery pupils:</w:t>
      </w:r>
    </w:p>
    <w:p w:rsidR="008A2746" w:rsidRDefault="000B3FC3">
      <w:pPr>
        <w:pBdr>
          <w:top w:val="nil"/>
          <w:left w:val="nil"/>
          <w:bottom w:val="nil"/>
          <w:right w:val="nil"/>
          <w:between w:val="nil"/>
        </w:pBdr>
        <w:spacing w:after="0" w:line="240" w:lineRule="auto"/>
        <w:jc w:val="both"/>
        <w:rPr>
          <w:color w:val="000000"/>
          <w:sz w:val="24"/>
          <w:szCs w:val="24"/>
        </w:rPr>
      </w:pPr>
      <w:r>
        <w:rPr>
          <w:color w:val="000000"/>
          <w:sz w:val="24"/>
          <w:szCs w:val="24"/>
        </w:rPr>
        <w:t>1 pupil is moving to a different local authority.</w:t>
      </w:r>
    </w:p>
    <w:p w:rsidR="008A2746" w:rsidRDefault="000B3FC3">
      <w:pPr>
        <w:pBdr>
          <w:top w:val="nil"/>
          <w:left w:val="nil"/>
          <w:bottom w:val="nil"/>
          <w:right w:val="nil"/>
          <w:between w:val="nil"/>
        </w:pBdr>
        <w:spacing w:after="0" w:line="240" w:lineRule="auto"/>
        <w:jc w:val="both"/>
        <w:rPr>
          <w:color w:val="000000"/>
          <w:sz w:val="24"/>
          <w:szCs w:val="24"/>
        </w:rPr>
      </w:pPr>
      <w:r>
        <w:rPr>
          <w:color w:val="000000"/>
          <w:sz w:val="24"/>
          <w:szCs w:val="24"/>
        </w:rPr>
        <w:t xml:space="preserve">1 pupil is going to a mainstream school with additionally resourced provision (ARP) </w:t>
      </w:r>
    </w:p>
    <w:p w:rsidR="008A2746" w:rsidRDefault="000B3FC3">
      <w:pPr>
        <w:pBdr>
          <w:top w:val="nil"/>
          <w:left w:val="nil"/>
          <w:bottom w:val="nil"/>
          <w:right w:val="nil"/>
          <w:between w:val="nil"/>
        </w:pBdr>
        <w:spacing w:after="0" w:line="240" w:lineRule="auto"/>
        <w:jc w:val="both"/>
        <w:rPr>
          <w:color w:val="000000"/>
          <w:sz w:val="24"/>
          <w:szCs w:val="24"/>
        </w:rPr>
      </w:pPr>
      <w:r>
        <w:rPr>
          <w:color w:val="000000"/>
          <w:sz w:val="24"/>
          <w:szCs w:val="24"/>
        </w:rPr>
        <w:t xml:space="preserve">1 pupil is going to a school with specialist provision for pupils </w:t>
      </w:r>
      <w:r>
        <w:rPr>
          <w:color w:val="000000"/>
          <w:sz w:val="24"/>
          <w:szCs w:val="24"/>
        </w:rPr>
        <w:t xml:space="preserve">with physical needs </w:t>
      </w:r>
    </w:p>
    <w:p w:rsidR="008A2746" w:rsidRDefault="000B3FC3">
      <w:pPr>
        <w:pBdr>
          <w:top w:val="nil"/>
          <w:left w:val="nil"/>
          <w:bottom w:val="nil"/>
          <w:right w:val="nil"/>
          <w:between w:val="nil"/>
        </w:pBdr>
        <w:spacing w:after="0" w:line="240" w:lineRule="auto"/>
        <w:jc w:val="both"/>
        <w:rPr>
          <w:color w:val="000000"/>
          <w:sz w:val="24"/>
          <w:szCs w:val="24"/>
        </w:rPr>
      </w:pPr>
      <w:r>
        <w:rPr>
          <w:color w:val="000000"/>
          <w:sz w:val="24"/>
          <w:szCs w:val="24"/>
        </w:rPr>
        <w:t>1 pupil is going to school which specialises in autism</w:t>
      </w:r>
    </w:p>
    <w:p w:rsidR="008A2746" w:rsidRDefault="000B3FC3">
      <w:pPr>
        <w:pBdr>
          <w:top w:val="nil"/>
          <w:left w:val="nil"/>
          <w:bottom w:val="nil"/>
          <w:right w:val="nil"/>
          <w:between w:val="nil"/>
        </w:pBdr>
        <w:spacing w:after="0" w:line="240" w:lineRule="auto"/>
        <w:jc w:val="both"/>
        <w:rPr>
          <w:color w:val="000000"/>
          <w:sz w:val="24"/>
          <w:szCs w:val="24"/>
        </w:rPr>
      </w:pPr>
      <w:r>
        <w:rPr>
          <w:color w:val="000000"/>
          <w:sz w:val="24"/>
          <w:szCs w:val="24"/>
        </w:rPr>
        <w:t>3 pupils will attend Mandeville school.</w:t>
      </w:r>
    </w:p>
    <w:p w:rsidR="008A2746" w:rsidRDefault="008A2746">
      <w:pPr>
        <w:rPr>
          <w:b/>
          <w:color w:val="0000FF"/>
          <w:sz w:val="32"/>
          <w:szCs w:val="32"/>
        </w:rPr>
      </w:pPr>
    </w:p>
    <w:p w:rsidR="008A2746" w:rsidRDefault="008A2746">
      <w:pPr>
        <w:rPr>
          <w:b/>
          <w:color w:val="0000FF"/>
          <w:sz w:val="32"/>
          <w:szCs w:val="32"/>
        </w:rPr>
      </w:pPr>
    </w:p>
    <w:p w:rsidR="008A2746" w:rsidRDefault="008A2746">
      <w:pPr>
        <w:rPr>
          <w:b/>
          <w:color w:val="0000FF"/>
          <w:sz w:val="32"/>
          <w:szCs w:val="32"/>
        </w:rPr>
      </w:pPr>
    </w:p>
    <w:p w:rsidR="008A2746" w:rsidRDefault="008A2746">
      <w:pPr>
        <w:rPr>
          <w:b/>
          <w:sz w:val="32"/>
          <w:szCs w:val="32"/>
        </w:rPr>
      </w:pPr>
    </w:p>
    <w:p w:rsidR="008A2746" w:rsidRDefault="008A2746">
      <w:pPr>
        <w:rPr>
          <w:b/>
          <w:sz w:val="32"/>
          <w:szCs w:val="32"/>
        </w:rPr>
      </w:pPr>
    </w:p>
    <w:p w:rsidR="008A2746" w:rsidRDefault="000B3FC3">
      <w:pPr>
        <w:jc w:val="center"/>
        <w:rPr>
          <w:b/>
          <w:sz w:val="32"/>
          <w:szCs w:val="32"/>
        </w:rPr>
      </w:pPr>
      <w:r>
        <w:rPr>
          <w:b/>
          <w:sz w:val="32"/>
          <w:szCs w:val="32"/>
        </w:rPr>
        <w:t>Reception progress</w:t>
      </w:r>
    </w:p>
    <w:p w:rsidR="008A2746" w:rsidRDefault="000B3FC3">
      <w:pPr>
        <w:jc w:val="both"/>
        <w:rPr>
          <w:sz w:val="24"/>
          <w:szCs w:val="24"/>
        </w:rPr>
      </w:pPr>
      <w:r>
        <w:rPr>
          <w:sz w:val="24"/>
          <w:szCs w:val="24"/>
        </w:rPr>
        <w:t xml:space="preserve">The data below refers to five key areas of learning. </w:t>
      </w:r>
    </w:p>
    <w:p w:rsidR="008A2746" w:rsidRDefault="000B3FC3">
      <w:pPr>
        <w:jc w:val="both"/>
        <w:rPr>
          <w:sz w:val="24"/>
          <w:szCs w:val="24"/>
        </w:rPr>
      </w:pPr>
      <w:r>
        <w:rPr>
          <w:sz w:val="24"/>
          <w:szCs w:val="24"/>
        </w:rPr>
        <w:t>It shows the percentage of targets where pupils are: Working towards, Emerging or Achieving targets</w:t>
      </w:r>
    </w:p>
    <w:p w:rsidR="008A2746" w:rsidRDefault="000B3FC3">
      <w:pPr>
        <w:jc w:val="both"/>
        <w:rPr>
          <w:b/>
          <w:sz w:val="24"/>
          <w:szCs w:val="24"/>
        </w:rPr>
      </w:pPr>
      <w:r>
        <w:rPr>
          <w:b/>
          <w:sz w:val="24"/>
          <w:szCs w:val="24"/>
        </w:rPr>
        <w:t>Number of pupils – 22</w:t>
      </w:r>
    </w:p>
    <w:p w:rsidR="008A2746" w:rsidRDefault="008A2746">
      <w:pPr>
        <w:jc w:val="both"/>
        <w:rPr>
          <w:b/>
          <w:sz w:val="24"/>
          <w:szCs w:val="24"/>
        </w:rPr>
      </w:pPr>
    </w:p>
    <w:p w:rsidR="008A2746" w:rsidRDefault="000B3FC3">
      <w:pPr>
        <w:rPr>
          <w:color w:val="0000FF"/>
        </w:rPr>
      </w:pPr>
      <w:r>
        <w:rPr>
          <w:noProof/>
        </w:rPr>
        <w:drawing>
          <wp:inline distT="0" distB="0" distL="0" distR="0">
            <wp:extent cx="7229475" cy="2809875"/>
            <wp:effectExtent l="0" t="0" r="0" b="0"/>
            <wp:docPr id="251" name="Chart 25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A2746" w:rsidRDefault="008A2746">
      <w:pPr>
        <w:rPr>
          <w:b/>
          <w:sz w:val="32"/>
          <w:szCs w:val="32"/>
        </w:rPr>
      </w:pPr>
    </w:p>
    <w:p w:rsidR="008A2746" w:rsidRDefault="008A2746">
      <w:pPr>
        <w:rPr>
          <w:b/>
          <w:sz w:val="32"/>
          <w:szCs w:val="32"/>
        </w:rPr>
      </w:pPr>
    </w:p>
    <w:p w:rsidR="008A2746" w:rsidRDefault="000B3FC3">
      <w:pPr>
        <w:jc w:val="center"/>
        <w:rPr>
          <w:b/>
          <w:sz w:val="32"/>
          <w:szCs w:val="32"/>
        </w:rPr>
      </w:pPr>
      <w:r>
        <w:rPr>
          <w:b/>
          <w:sz w:val="32"/>
          <w:szCs w:val="32"/>
        </w:rPr>
        <w:t>Key Stage 1 progress</w:t>
      </w:r>
    </w:p>
    <w:p w:rsidR="008A2746" w:rsidRDefault="000B3FC3">
      <w:pPr>
        <w:jc w:val="both"/>
        <w:rPr>
          <w:b/>
          <w:sz w:val="24"/>
          <w:szCs w:val="24"/>
        </w:rPr>
      </w:pPr>
      <w:r>
        <w:rPr>
          <w:b/>
          <w:sz w:val="24"/>
          <w:szCs w:val="24"/>
        </w:rPr>
        <w:t xml:space="preserve">Number of KS1 pupils –   </w:t>
      </w:r>
      <w:r>
        <w:rPr>
          <w:b/>
        </w:rPr>
        <w:t>78 (49%)</w:t>
      </w:r>
      <w:r>
        <w:rPr>
          <w:b/>
          <w:sz w:val="24"/>
          <w:szCs w:val="24"/>
        </w:rPr>
        <w:t xml:space="preserve">               </w:t>
      </w:r>
    </w:p>
    <w:p w:rsidR="008A2746" w:rsidRDefault="008A2746">
      <w:pPr>
        <w:jc w:val="both"/>
        <w:rPr>
          <w:b/>
          <w:sz w:val="24"/>
          <w:szCs w:val="24"/>
        </w:rPr>
      </w:pPr>
    </w:p>
    <w:p w:rsidR="008A2746" w:rsidRDefault="000B3FC3">
      <w:pPr>
        <w:jc w:val="center"/>
        <w:rPr>
          <w:b/>
          <w:sz w:val="24"/>
          <w:szCs w:val="24"/>
        </w:rPr>
      </w:pPr>
      <w:bookmarkStart w:id="0" w:name="_heading=h.gjdgxs" w:colFirst="0" w:colLast="0"/>
      <w:bookmarkEnd w:id="0"/>
      <w:r>
        <w:rPr>
          <w:b/>
          <w:sz w:val="24"/>
          <w:szCs w:val="24"/>
        </w:rPr>
        <w:t>Overall progress in each subject areas</w:t>
      </w:r>
    </w:p>
    <w:p w:rsidR="008A2746" w:rsidRDefault="000B3FC3">
      <w:pPr>
        <w:jc w:val="center"/>
        <w:rPr>
          <w:sz w:val="24"/>
          <w:szCs w:val="24"/>
        </w:rPr>
      </w:pPr>
      <w:r>
        <w:rPr>
          <w:noProof/>
        </w:rPr>
        <w:drawing>
          <wp:inline distT="0" distB="0" distL="0" distR="0">
            <wp:extent cx="6819900" cy="3543300"/>
            <wp:effectExtent l="0" t="0" r="0" b="0"/>
            <wp:docPr id="252" name="Chart 2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A2746" w:rsidRDefault="008A2746">
      <w:pPr>
        <w:pBdr>
          <w:top w:val="nil"/>
          <w:left w:val="nil"/>
          <w:bottom w:val="nil"/>
          <w:right w:val="nil"/>
          <w:between w:val="nil"/>
        </w:pBdr>
        <w:spacing w:after="0" w:line="240" w:lineRule="auto"/>
        <w:jc w:val="both"/>
        <w:rPr>
          <w:b/>
          <w:sz w:val="24"/>
          <w:szCs w:val="24"/>
        </w:rPr>
      </w:pPr>
    </w:p>
    <w:p w:rsidR="008A2746" w:rsidRDefault="000B3FC3">
      <w:pPr>
        <w:pBdr>
          <w:top w:val="nil"/>
          <w:left w:val="nil"/>
          <w:bottom w:val="nil"/>
          <w:right w:val="nil"/>
          <w:between w:val="nil"/>
        </w:pBdr>
        <w:spacing w:after="0" w:line="240" w:lineRule="auto"/>
        <w:jc w:val="both"/>
        <w:rPr>
          <w:b/>
          <w:sz w:val="24"/>
          <w:szCs w:val="24"/>
        </w:rPr>
      </w:pPr>
      <w:r>
        <w:rPr>
          <w:b/>
          <w:sz w:val="24"/>
          <w:szCs w:val="24"/>
        </w:rPr>
        <w:t xml:space="preserve">Comparison of data for KS1 considers: </w:t>
      </w:r>
    </w:p>
    <w:p w:rsidR="008A2746" w:rsidRDefault="000B3FC3">
      <w:pPr>
        <w:pBdr>
          <w:top w:val="nil"/>
          <w:left w:val="nil"/>
          <w:bottom w:val="nil"/>
          <w:right w:val="nil"/>
          <w:between w:val="nil"/>
        </w:pBdr>
        <w:spacing w:after="0" w:line="240" w:lineRule="auto"/>
        <w:jc w:val="both"/>
        <w:rPr>
          <w:sz w:val="24"/>
          <w:szCs w:val="24"/>
        </w:rPr>
      </w:pPr>
      <w:r>
        <w:rPr>
          <w:sz w:val="24"/>
          <w:szCs w:val="24"/>
        </w:rPr>
        <w:t xml:space="preserve">Gender, learning need, English as an additional language, Somali, Black heritage </w:t>
      </w:r>
    </w:p>
    <w:p w:rsidR="008A2746" w:rsidRDefault="008A2746">
      <w:pPr>
        <w:rPr>
          <w:sz w:val="24"/>
          <w:szCs w:val="24"/>
        </w:rPr>
      </w:pPr>
    </w:p>
    <w:p w:rsidR="008A2746" w:rsidRDefault="000B3FC3">
      <w:pPr>
        <w:rPr>
          <w:b/>
          <w:sz w:val="24"/>
          <w:szCs w:val="24"/>
        </w:rPr>
      </w:pPr>
      <w:r>
        <w:rPr>
          <w:b/>
          <w:sz w:val="24"/>
          <w:szCs w:val="24"/>
        </w:rPr>
        <w:t xml:space="preserve">Number of pupils:  </w:t>
      </w:r>
    </w:p>
    <w:p w:rsidR="008A2746" w:rsidRDefault="000B3FC3">
      <w:pPr>
        <w:rPr>
          <w:sz w:val="24"/>
          <w:szCs w:val="24"/>
        </w:rPr>
      </w:pPr>
      <w:r>
        <w:rPr>
          <w:sz w:val="24"/>
          <w:szCs w:val="24"/>
        </w:rPr>
        <w:t xml:space="preserve">Girls </w:t>
      </w:r>
      <w:r>
        <w:rPr>
          <w:b/>
          <w:sz w:val="24"/>
          <w:szCs w:val="24"/>
        </w:rPr>
        <w:t>23 (29%)</w:t>
      </w:r>
      <w:r>
        <w:rPr>
          <w:sz w:val="24"/>
          <w:szCs w:val="24"/>
        </w:rPr>
        <w:t xml:space="preserve">   Boys </w:t>
      </w:r>
      <w:r>
        <w:rPr>
          <w:b/>
          <w:sz w:val="24"/>
          <w:szCs w:val="24"/>
        </w:rPr>
        <w:t>55 (71%)</w:t>
      </w:r>
      <w:r>
        <w:rPr>
          <w:sz w:val="24"/>
          <w:szCs w:val="24"/>
        </w:rPr>
        <w:t xml:space="preserve"> </w:t>
      </w:r>
      <w:r>
        <w:rPr>
          <w:sz w:val="24"/>
          <w:szCs w:val="24"/>
        </w:rPr>
        <w:t>EAL</w:t>
      </w:r>
      <w:r>
        <w:rPr>
          <w:b/>
          <w:sz w:val="24"/>
          <w:szCs w:val="24"/>
        </w:rPr>
        <w:t>46 (59%)</w:t>
      </w:r>
      <w:r>
        <w:rPr>
          <w:sz w:val="24"/>
          <w:szCs w:val="24"/>
        </w:rPr>
        <w:t xml:space="preserve"> PMLD </w:t>
      </w:r>
      <w:r>
        <w:rPr>
          <w:b/>
          <w:sz w:val="24"/>
          <w:szCs w:val="24"/>
        </w:rPr>
        <w:t>40 (51%)</w:t>
      </w:r>
      <w:r>
        <w:rPr>
          <w:sz w:val="24"/>
          <w:szCs w:val="24"/>
        </w:rPr>
        <w:t xml:space="preserve"> Autism/SLD </w:t>
      </w:r>
      <w:r>
        <w:rPr>
          <w:b/>
          <w:sz w:val="24"/>
          <w:szCs w:val="24"/>
        </w:rPr>
        <w:t>66 (85%)</w:t>
      </w:r>
      <w:r>
        <w:rPr>
          <w:sz w:val="24"/>
          <w:szCs w:val="24"/>
        </w:rPr>
        <w:t xml:space="preserve"> Somali </w:t>
      </w:r>
      <w:r>
        <w:rPr>
          <w:b/>
          <w:sz w:val="24"/>
          <w:szCs w:val="24"/>
        </w:rPr>
        <w:t>11 (14%)</w:t>
      </w:r>
      <w:r>
        <w:rPr>
          <w:sz w:val="24"/>
          <w:szCs w:val="24"/>
        </w:rPr>
        <w:t xml:space="preserve">   Black Heritage </w:t>
      </w:r>
      <w:r>
        <w:rPr>
          <w:b/>
          <w:sz w:val="24"/>
          <w:szCs w:val="24"/>
        </w:rPr>
        <w:t>9 (1</w:t>
      </w:r>
      <w:r>
        <w:rPr>
          <w:b/>
          <w:sz w:val="24"/>
          <w:szCs w:val="24"/>
        </w:rPr>
        <w:t>2%)</w:t>
      </w:r>
    </w:p>
    <w:p w:rsidR="008A2746" w:rsidRDefault="000B3FC3">
      <w:pPr>
        <w:rPr>
          <w:sz w:val="28"/>
          <w:szCs w:val="28"/>
        </w:rPr>
      </w:pPr>
      <w:r>
        <w:rPr>
          <w:noProof/>
        </w:rPr>
        <w:drawing>
          <wp:anchor distT="0" distB="0" distL="114300" distR="114300" simplePos="0" relativeHeight="251658240" behindDoc="0" locked="0" layoutInCell="1" hidden="0" allowOverlap="1">
            <wp:simplePos x="0" y="0"/>
            <wp:positionH relativeFrom="column">
              <wp:posOffset>-114299</wp:posOffset>
            </wp:positionH>
            <wp:positionV relativeFrom="paragraph">
              <wp:posOffset>231775</wp:posOffset>
            </wp:positionV>
            <wp:extent cx="7134225" cy="3143250"/>
            <wp:effectExtent l="0" t="0" r="0" b="0"/>
            <wp:wrapNone/>
            <wp:docPr id="250" name="Chart 2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8A2746" w:rsidRDefault="008A2746">
      <w:pPr>
        <w:rPr>
          <w:sz w:val="24"/>
          <w:szCs w:val="24"/>
        </w:rPr>
      </w:pPr>
    </w:p>
    <w:p w:rsidR="008A2746" w:rsidRDefault="008A2746">
      <w:pPr>
        <w:rPr>
          <w:sz w:val="24"/>
          <w:szCs w:val="24"/>
        </w:rPr>
      </w:pPr>
    </w:p>
    <w:p w:rsidR="008A2746" w:rsidRDefault="008A2746">
      <w:pPr>
        <w:rPr>
          <w:sz w:val="24"/>
          <w:szCs w:val="24"/>
        </w:rPr>
      </w:pPr>
    </w:p>
    <w:p w:rsidR="008A2746" w:rsidRDefault="008A2746">
      <w:pPr>
        <w:rPr>
          <w:sz w:val="24"/>
          <w:szCs w:val="24"/>
        </w:rPr>
      </w:pPr>
    </w:p>
    <w:p w:rsidR="008A2746" w:rsidRDefault="008A2746">
      <w:pPr>
        <w:rPr>
          <w:sz w:val="24"/>
          <w:szCs w:val="24"/>
        </w:rPr>
      </w:pPr>
    </w:p>
    <w:p w:rsidR="008A2746" w:rsidRDefault="008A2746">
      <w:pPr>
        <w:rPr>
          <w:sz w:val="24"/>
          <w:szCs w:val="24"/>
        </w:rPr>
      </w:pPr>
    </w:p>
    <w:p w:rsidR="008A2746" w:rsidRDefault="008A2746"/>
    <w:p w:rsidR="008A2746" w:rsidRDefault="008A2746"/>
    <w:p w:rsidR="008A2746" w:rsidRDefault="000B3FC3">
      <w:r>
        <w:rPr>
          <w:noProof/>
        </w:rPr>
        <w:lastRenderedPageBreak/>
        <w:drawing>
          <wp:anchor distT="0" distB="0" distL="114300" distR="114300" simplePos="0" relativeHeight="251659264" behindDoc="0" locked="0" layoutInCell="1" hidden="0" allowOverlap="1">
            <wp:simplePos x="0" y="0"/>
            <wp:positionH relativeFrom="column">
              <wp:posOffset>-113252</wp:posOffset>
            </wp:positionH>
            <wp:positionV relativeFrom="paragraph">
              <wp:posOffset>37465</wp:posOffset>
            </wp:positionV>
            <wp:extent cx="5819775" cy="2428875"/>
            <wp:effectExtent l="0" t="0" r="0" b="0"/>
            <wp:wrapSquare wrapText="bothSides" distT="0" distB="0" distL="114300" distR="114300"/>
            <wp:docPr id="248" name="Chart 2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8A2746" w:rsidRDefault="008A2746"/>
    <w:p w:rsidR="008A2746" w:rsidRDefault="008A2746"/>
    <w:p w:rsidR="008A2746" w:rsidRDefault="008A2746"/>
    <w:p w:rsidR="008A2746" w:rsidRDefault="008A2746"/>
    <w:p w:rsidR="008A2746" w:rsidRDefault="008A2746"/>
    <w:p w:rsidR="008A2746" w:rsidRDefault="000B3FC3">
      <w:r>
        <w:rPr>
          <w:noProof/>
        </w:rPr>
        <w:drawing>
          <wp:inline distT="0" distB="0" distL="0" distR="0">
            <wp:extent cx="5857875" cy="2162175"/>
            <wp:effectExtent l="0" t="0" r="0" b="0"/>
            <wp:docPr id="254" name="Chart 2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C6ABA" w:rsidRDefault="00CC6ABA"/>
    <w:p w:rsidR="00CC6ABA" w:rsidRDefault="00CC6ABA"/>
    <w:p w:rsidR="008A2746" w:rsidRDefault="000B3FC3">
      <w:r>
        <w:rPr>
          <w:noProof/>
        </w:rPr>
        <w:lastRenderedPageBreak/>
        <w:drawing>
          <wp:anchor distT="0" distB="0" distL="114300" distR="114300" simplePos="0" relativeHeight="251660288" behindDoc="0" locked="0" layoutInCell="1" hidden="0" allowOverlap="1">
            <wp:simplePos x="0" y="0"/>
            <wp:positionH relativeFrom="column">
              <wp:posOffset>-133350</wp:posOffset>
            </wp:positionH>
            <wp:positionV relativeFrom="paragraph">
              <wp:posOffset>172720</wp:posOffset>
            </wp:positionV>
            <wp:extent cx="5514975" cy="2362200"/>
            <wp:effectExtent l="0" t="0" r="9525" b="0"/>
            <wp:wrapNone/>
            <wp:docPr id="261" name="Chart 2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8A2746" w:rsidRDefault="008A2746"/>
    <w:p w:rsidR="008A2746" w:rsidRDefault="008A2746"/>
    <w:p w:rsidR="008A2746" w:rsidRDefault="008A2746"/>
    <w:p w:rsidR="008A2746" w:rsidRDefault="008A2746"/>
    <w:p w:rsidR="008A2746" w:rsidRDefault="008A2746"/>
    <w:p w:rsidR="00CC6ABA" w:rsidRDefault="00CC6ABA"/>
    <w:p w:rsidR="008A2746" w:rsidRDefault="008A2746"/>
    <w:p w:rsidR="008A2746" w:rsidRDefault="008A2746"/>
    <w:p w:rsidR="008A2746" w:rsidRDefault="00CC6ABA">
      <w:r>
        <w:rPr>
          <w:noProof/>
        </w:rPr>
        <w:drawing>
          <wp:anchor distT="0" distB="0" distL="114300" distR="114300" simplePos="0" relativeHeight="251661312" behindDoc="0" locked="0" layoutInCell="1" hidden="0" allowOverlap="1" wp14:anchorId="3EE55A5A" wp14:editId="7FC7F1E7">
            <wp:simplePos x="0" y="0"/>
            <wp:positionH relativeFrom="column">
              <wp:posOffset>-95251</wp:posOffset>
            </wp:positionH>
            <wp:positionV relativeFrom="paragraph">
              <wp:posOffset>126365</wp:posOffset>
            </wp:positionV>
            <wp:extent cx="5476875" cy="2247900"/>
            <wp:effectExtent l="0" t="0" r="9525" b="0"/>
            <wp:wrapNone/>
            <wp:docPr id="245" name="Chart 2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8A2746" w:rsidRDefault="008A2746"/>
    <w:p w:rsidR="008A2746" w:rsidRDefault="008A2746"/>
    <w:p w:rsidR="008A2746" w:rsidRDefault="008A2746"/>
    <w:p w:rsidR="008A2746" w:rsidRDefault="008A2746">
      <w:pPr>
        <w:rPr>
          <w:b/>
          <w:color w:val="0000FF"/>
          <w:sz w:val="32"/>
          <w:szCs w:val="32"/>
        </w:rPr>
      </w:pPr>
    </w:p>
    <w:p w:rsidR="00CC6ABA" w:rsidRDefault="00CC6ABA">
      <w:pPr>
        <w:rPr>
          <w:b/>
          <w:color w:val="0000FF"/>
          <w:sz w:val="32"/>
          <w:szCs w:val="32"/>
        </w:rPr>
      </w:pPr>
    </w:p>
    <w:p w:rsidR="00CC6ABA" w:rsidRDefault="00CC6ABA">
      <w:pPr>
        <w:rPr>
          <w:b/>
          <w:color w:val="0000FF"/>
          <w:sz w:val="32"/>
          <w:szCs w:val="32"/>
        </w:rPr>
      </w:pPr>
    </w:p>
    <w:p w:rsidR="00CC6ABA" w:rsidRDefault="00CC6ABA">
      <w:pPr>
        <w:rPr>
          <w:b/>
          <w:color w:val="0000FF"/>
          <w:sz w:val="32"/>
          <w:szCs w:val="32"/>
        </w:rPr>
      </w:pPr>
    </w:p>
    <w:p w:rsidR="008A2746" w:rsidRDefault="008A2746">
      <w:pPr>
        <w:rPr>
          <w:b/>
          <w:sz w:val="32"/>
          <w:szCs w:val="32"/>
        </w:rPr>
      </w:pPr>
    </w:p>
    <w:p w:rsidR="008A2746" w:rsidRDefault="000B3FC3">
      <w:pPr>
        <w:jc w:val="center"/>
        <w:rPr>
          <w:b/>
          <w:sz w:val="32"/>
          <w:szCs w:val="32"/>
        </w:rPr>
      </w:pPr>
      <w:r>
        <w:rPr>
          <w:b/>
          <w:sz w:val="32"/>
          <w:szCs w:val="32"/>
        </w:rPr>
        <w:t>Key Stage 2 progress</w:t>
      </w:r>
    </w:p>
    <w:p w:rsidR="00CC6ABA" w:rsidRDefault="000B3FC3">
      <w:pPr>
        <w:rPr>
          <w:sz w:val="24"/>
          <w:szCs w:val="24"/>
        </w:rPr>
      </w:pPr>
      <w:r>
        <w:rPr>
          <w:sz w:val="24"/>
          <w:szCs w:val="24"/>
        </w:rPr>
        <w:t xml:space="preserve">  </w:t>
      </w:r>
    </w:p>
    <w:p w:rsidR="008A2746" w:rsidRPr="0032678D" w:rsidRDefault="000B3FC3" w:rsidP="0032678D">
      <w:r>
        <w:rPr>
          <w:sz w:val="24"/>
          <w:szCs w:val="24"/>
        </w:rPr>
        <w:t xml:space="preserve">  </w:t>
      </w:r>
      <w:r>
        <w:rPr>
          <w:b/>
          <w:sz w:val="24"/>
          <w:szCs w:val="24"/>
        </w:rPr>
        <w:t xml:space="preserve">Number of pupils – </w:t>
      </w:r>
      <w:r>
        <w:rPr>
          <w:b/>
        </w:rPr>
        <w:t>80 (51%)</w:t>
      </w:r>
    </w:p>
    <w:p w:rsidR="008A2746" w:rsidRDefault="000B3FC3">
      <w:pPr>
        <w:jc w:val="center"/>
        <w:rPr>
          <w:b/>
          <w:color w:val="0000FF"/>
          <w:sz w:val="32"/>
          <w:szCs w:val="32"/>
        </w:rPr>
      </w:pPr>
      <w:r>
        <w:rPr>
          <w:noProof/>
        </w:rPr>
        <w:drawing>
          <wp:inline distT="0" distB="0" distL="0" distR="0">
            <wp:extent cx="6315075" cy="3771900"/>
            <wp:effectExtent l="0" t="0" r="0" b="0"/>
            <wp:docPr id="256" name="Chart 2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A2746" w:rsidRDefault="008A2746">
      <w:pPr>
        <w:jc w:val="center"/>
        <w:rPr>
          <w:b/>
          <w:color w:val="0000FF"/>
          <w:sz w:val="32"/>
          <w:szCs w:val="32"/>
        </w:rPr>
      </w:pPr>
    </w:p>
    <w:p w:rsidR="008A2746" w:rsidRDefault="008A2746">
      <w:pPr>
        <w:jc w:val="center"/>
        <w:rPr>
          <w:b/>
          <w:color w:val="0000FF"/>
          <w:sz w:val="32"/>
          <w:szCs w:val="32"/>
        </w:rPr>
      </w:pPr>
    </w:p>
    <w:p w:rsidR="008A2746" w:rsidRDefault="000B3FC3">
      <w:pPr>
        <w:rPr>
          <w:b/>
          <w:sz w:val="28"/>
          <w:szCs w:val="28"/>
        </w:rPr>
      </w:pPr>
      <w:r>
        <w:rPr>
          <w:b/>
          <w:sz w:val="28"/>
          <w:szCs w:val="28"/>
        </w:rPr>
        <w:t xml:space="preserve">Comparison of data for KS2 </w:t>
      </w:r>
    </w:p>
    <w:p w:rsidR="008A2746" w:rsidRDefault="000B3FC3">
      <w:r>
        <w:rPr>
          <w:sz w:val="24"/>
          <w:szCs w:val="24"/>
        </w:rPr>
        <w:t xml:space="preserve">Girl </w:t>
      </w:r>
      <w:r>
        <w:rPr>
          <w:b/>
          <w:sz w:val="24"/>
          <w:szCs w:val="24"/>
        </w:rPr>
        <w:t>15 (9.5%)</w:t>
      </w:r>
      <w:r>
        <w:rPr>
          <w:sz w:val="24"/>
          <w:szCs w:val="24"/>
        </w:rPr>
        <w:t xml:space="preserve"> Boys </w:t>
      </w:r>
      <w:r>
        <w:rPr>
          <w:b/>
          <w:sz w:val="24"/>
          <w:szCs w:val="24"/>
        </w:rPr>
        <w:t>65 (41.1%)</w:t>
      </w:r>
      <w:r>
        <w:rPr>
          <w:sz w:val="24"/>
          <w:szCs w:val="24"/>
        </w:rPr>
        <w:t xml:space="preserve">  EAL </w:t>
      </w:r>
      <w:r>
        <w:rPr>
          <w:b/>
          <w:sz w:val="24"/>
          <w:szCs w:val="24"/>
        </w:rPr>
        <w:t>46 (58%)</w:t>
      </w:r>
      <w:r>
        <w:rPr>
          <w:sz w:val="24"/>
          <w:szCs w:val="24"/>
        </w:rPr>
        <w:t xml:space="preserve">   PMLD </w:t>
      </w:r>
      <w:r>
        <w:rPr>
          <w:b/>
          <w:sz w:val="24"/>
          <w:szCs w:val="24"/>
        </w:rPr>
        <w:t>15 (19%)</w:t>
      </w:r>
      <w:r>
        <w:rPr>
          <w:sz w:val="24"/>
          <w:szCs w:val="24"/>
        </w:rPr>
        <w:t xml:space="preserve"> Autism/SLD </w:t>
      </w:r>
      <w:r>
        <w:rPr>
          <w:b/>
          <w:sz w:val="24"/>
          <w:szCs w:val="24"/>
        </w:rPr>
        <w:t>65 (81%)</w:t>
      </w:r>
      <w:r>
        <w:rPr>
          <w:sz w:val="24"/>
          <w:szCs w:val="24"/>
        </w:rPr>
        <w:t xml:space="preserve"> Somali </w:t>
      </w:r>
      <w:r>
        <w:rPr>
          <w:b/>
          <w:sz w:val="24"/>
          <w:szCs w:val="24"/>
        </w:rPr>
        <w:t>15 (19%)</w:t>
      </w:r>
      <w:r>
        <w:rPr>
          <w:sz w:val="24"/>
          <w:szCs w:val="24"/>
        </w:rPr>
        <w:t xml:space="preserve">  Black Heritage </w:t>
      </w:r>
      <w:r>
        <w:rPr>
          <w:b/>
          <w:sz w:val="24"/>
          <w:szCs w:val="24"/>
        </w:rPr>
        <w:t>8 (10%)</w:t>
      </w:r>
    </w:p>
    <w:p w:rsidR="008A2746" w:rsidRDefault="000B3FC3">
      <w:r>
        <w:rPr>
          <w:noProof/>
        </w:rPr>
        <w:drawing>
          <wp:inline distT="0" distB="0" distL="0" distR="0">
            <wp:extent cx="6372225" cy="2952750"/>
            <wp:effectExtent l="0" t="0" r="0" b="0"/>
            <wp:docPr id="255" name="Chart 2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A2746" w:rsidRDefault="008A2746"/>
    <w:p w:rsidR="008A2746" w:rsidRDefault="000B3FC3">
      <w:r>
        <w:rPr>
          <w:noProof/>
        </w:rPr>
        <w:lastRenderedPageBreak/>
        <w:drawing>
          <wp:inline distT="0" distB="0" distL="0" distR="0">
            <wp:extent cx="5172075" cy="2143125"/>
            <wp:effectExtent l="0" t="0" r="0" b="0"/>
            <wp:docPr id="259" name="Chart 2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A2746" w:rsidRDefault="000B3FC3">
      <w:r>
        <w:rPr>
          <w:noProof/>
        </w:rPr>
        <w:drawing>
          <wp:inline distT="0" distB="0" distL="0" distR="0">
            <wp:extent cx="5219700" cy="2190750"/>
            <wp:effectExtent l="0" t="0" r="0" b="0"/>
            <wp:docPr id="258" name="Chart 2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A2746" w:rsidRDefault="000B3FC3">
      <w:r>
        <w:rPr>
          <w:noProof/>
        </w:rPr>
        <w:lastRenderedPageBreak/>
        <w:drawing>
          <wp:anchor distT="0" distB="0" distL="114300" distR="114300" simplePos="0" relativeHeight="251662336" behindDoc="0" locked="0" layoutInCell="1" hidden="0" allowOverlap="1">
            <wp:simplePos x="0" y="0"/>
            <wp:positionH relativeFrom="column">
              <wp:posOffset>1</wp:posOffset>
            </wp:positionH>
            <wp:positionV relativeFrom="paragraph">
              <wp:posOffset>182245</wp:posOffset>
            </wp:positionV>
            <wp:extent cx="5657850" cy="2476500"/>
            <wp:effectExtent l="0" t="0" r="0" b="0"/>
            <wp:wrapSquare wrapText="bothSides" distT="0" distB="0" distL="114300" distR="114300"/>
            <wp:docPr id="249" name="Chart 2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8A2746" w:rsidRDefault="000B3FC3">
      <w:r>
        <w:br/>
      </w:r>
    </w:p>
    <w:p w:rsidR="008A2746" w:rsidRDefault="000B3FC3">
      <w:r>
        <w:rPr>
          <w:noProof/>
        </w:rPr>
        <w:drawing>
          <wp:inline distT="0" distB="0" distL="0" distR="0">
            <wp:extent cx="5657850" cy="2295525"/>
            <wp:effectExtent l="0" t="0" r="0" b="0"/>
            <wp:docPr id="260" name="Chart 2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A2746" w:rsidRDefault="008A2746">
      <w:pPr>
        <w:jc w:val="both"/>
        <w:rPr>
          <w:b/>
          <w:sz w:val="24"/>
          <w:szCs w:val="24"/>
        </w:rPr>
      </w:pPr>
    </w:p>
    <w:p w:rsidR="008A2746" w:rsidRDefault="000B3FC3">
      <w:pPr>
        <w:jc w:val="both"/>
        <w:rPr>
          <w:sz w:val="24"/>
          <w:szCs w:val="24"/>
        </w:rPr>
      </w:pPr>
      <w:r>
        <w:rPr>
          <w:b/>
          <w:sz w:val="24"/>
          <w:szCs w:val="24"/>
        </w:rPr>
        <w:lastRenderedPageBreak/>
        <w:t>Progress over time</w:t>
      </w:r>
    </w:p>
    <w:p w:rsidR="008A2746" w:rsidRDefault="000B3FC3">
      <w:pPr>
        <w:jc w:val="both"/>
        <w:rPr>
          <w:sz w:val="24"/>
          <w:szCs w:val="24"/>
        </w:rPr>
      </w:pPr>
      <w:r>
        <w:rPr>
          <w:sz w:val="24"/>
          <w:szCs w:val="24"/>
        </w:rPr>
        <w:t>Our aim as a school is to have a higher percentage of targets achieved and generalised across all learning areas and Key Stages year on year.</w:t>
      </w:r>
    </w:p>
    <w:p w:rsidR="008A2746" w:rsidRDefault="000B3FC3">
      <w:pPr>
        <w:jc w:val="both"/>
        <w:rPr>
          <w:sz w:val="24"/>
          <w:szCs w:val="24"/>
        </w:rPr>
      </w:pPr>
      <w:r>
        <w:rPr>
          <w:sz w:val="24"/>
          <w:szCs w:val="24"/>
        </w:rPr>
        <w:t xml:space="preserve">The tables below demonstrate that across the vast majority of learning areas and in all Key Stages pupils have achieved and generalised </w:t>
      </w:r>
    </w:p>
    <w:p w:rsidR="008A2746" w:rsidRDefault="000B3FC3">
      <w:pPr>
        <w:rPr>
          <w:sz w:val="24"/>
          <w:szCs w:val="24"/>
        </w:rPr>
      </w:pPr>
      <w:r>
        <w:rPr>
          <w:sz w:val="24"/>
          <w:szCs w:val="24"/>
        </w:rPr>
        <w:t>more of their individual targets year on year for the past two years.</w:t>
      </w:r>
      <w:r>
        <w:rPr>
          <w:noProof/>
        </w:rPr>
        <w:drawing>
          <wp:anchor distT="0" distB="0" distL="114300" distR="114300" simplePos="0" relativeHeight="251663360" behindDoc="0" locked="0" layoutInCell="1" hidden="0" allowOverlap="1">
            <wp:simplePos x="0" y="0"/>
            <wp:positionH relativeFrom="column">
              <wp:posOffset>-380997</wp:posOffset>
            </wp:positionH>
            <wp:positionV relativeFrom="paragraph">
              <wp:posOffset>199390</wp:posOffset>
            </wp:positionV>
            <wp:extent cx="3067050" cy="1304925"/>
            <wp:effectExtent l="0" t="0" r="0" b="0"/>
            <wp:wrapNone/>
            <wp:docPr id="257" name="Chart 2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Pr>
          <w:noProof/>
        </w:rPr>
        <w:drawing>
          <wp:anchor distT="0" distB="0" distL="114300" distR="114300" simplePos="0" relativeHeight="251664384" behindDoc="0" locked="0" layoutInCell="1" hidden="0" allowOverlap="1">
            <wp:simplePos x="0" y="0"/>
            <wp:positionH relativeFrom="column">
              <wp:posOffset>3009900</wp:posOffset>
            </wp:positionH>
            <wp:positionV relativeFrom="paragraph">
              <wp:posOffset>196850</wp:posOffset>
            </wp:positionV>
            <wp:extent cx="3095625" cy="1295400"/>
            <wp:effectExtent l="0" t="0" r="0" b="0"/>
            <wp:wrapNone/>
            <wp:docPr id="244" name="Chart 2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8A2746" w:rsidRDefault="000B3FC3">
      <w:r>
        <w:t xml:space="preserve">                                               </w:t>
      </w:r>
      <w:r>
        <w:t xml:space="preserve">                                                   </w:t>
      </w:r>
    </w:p>
    <w:p w:rsidR="008A2746" w:rsidRDefault="000B3FC3">
      <w:pPr>
        <w:tabs>
          <w:tab w:val="left" w:pos="1545"/>
        </w:tabs>
      </w:pPr>
      <w:r>
        <w:tab/>
      </w:r>
    </w:p>
    <w:p w:rsidR="008A2746" w:rsidRDefault="008A2746">
      <w:pPr>
        <w:tabs>
          <w:tab w:val="left" w:pos="1545"/>
        </w:tabs>
      </w:pPr>
    </w:p>
    <w:p w:rsidR="008A2746" w:rsidRDefault="008A2746">
      <w:pPr>
        <w:tabs>
          <w:tab w:val="left" w:pos="1545"/>
        </w:tabs>
      </w:pPr>
    </w:p>
    <w:p w:rsidR="008A2746" w:rsidRDefault="000B3FC3">
      <w:pPr>
        <w:tabs>
          <w:tab w:val="left" w:pos="1545"/>
        </w:tabs>
      </w:pPr>
      <w:r>
        <w:rPr>
          <w:noProof/>
        </w:rPr>
        <w:drawing>
          <wp:anchor distT="0" distB="0" distL="114300" distR="114300" simplePos="0" relativeHeight="251665408" behindDoc="0" locked="0" layoutInCell="1" hidden="0" allowOverlap="1">
            <wp:simplePos x="0" y="0"/>
            <wp:positionH relativeFrom="column">
              <wp:posOffset>-428624</wp:posOffset>
            </wp:positionH>
            <wp:positionV relativeFrom="paragraph">
              <wp:posOffset>123189</wp:posOffset>
            </wp:positionV>
            <wp:extent cx="3209925" cy="1362075"/>
            <wp:effectExtent l="0" t="0" r="0" b="0"/>
            <wp:wrapNone/>
            <wp:docPr id="253" name="Chart 2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noProof/>
        </w:rPr>
        <w:drawing>
          <wp:anchor distT="0" distB="0" distL="114300" distR="114300" simplePos="0" relativeHeight="251666432" behindDoc="0" locked="0" layoutInCell="1" hidden="0" allowOverlap="1">
            <wp:simplePos x="0" y="0"/>
            <wp:positionH relativeFrom="column">
              <wp:posOffset>3038474</wp:posOffset>
            </wp:positionH>
            <wp:positionV relativeFrom="paragraph">
              <wp:posOffset>123190</wp:posOffset>
            </wp:positionV>
            <wp:extent cx="3114675" cy="1428750"/>
            <wp:effectExtent l="0" t="0" r="0" b="0"/>
            <wp:wrapNone/>
            <wp:docPr id="246" name="Chart 2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8A2746" w:rsidRDefault="008A2746">
      <w:pPr>
        <w:tabs>
          <w:tab w:val="left" w:pos="1545"/>
        </w:tabs>
      </w:pPr>
    </w:p>
    <w:p w:rsidR="008A2746" w:rsidRDefault="008A2746">
      <w:pPr>
        <w:tabs>
          <w:tab w:val="left" w:pos="1545"/>
        </w:tabs>
      </w:pPr>
    </w:p>
    <w:p w:rsidR="008A2746" w:rsidRDefault="000B3FC3">
      <w:r>
        <w:t xml:space="preserve">                                                                                                </w:t>
      </w:r>
    </w:p>
    <w:p w:rsidR="008A2746" w:rsidRDefault="008A2746"/>
    <w:p w:rsidR="008A2746" w:rsidRDefault="000B3FC3">
      <w:r>
        <w:rPr>
          <w:noProof/>
        </w:rPr>
        <w:drawing>
          <wp:anchor distT="0" distB="0" distL="114300" distR="114300" simplePos="0" relativeHeight="251667456" behindDoc="0" locked="0" layoutInCell="1" hidden="0" allowOverlap="1">
            <wp:simplePos x="0" y="0"/>
            <wp:positionH relativeFrom="column">
              <wp:posOffset>-449428</wp:posOffset>
            </wp:positionH>
            <wp:positionV relativeFrom="paragraph">
              <wp:posOffset>123825</wp:posOffset>
            </wp:positionV>
            <wp:extent cx="3228975" cy="1524000"/>
            <wp:effectExtent l="0" t="0" r="0" b="0"/>
            <wp:wrapNone/>
            <wp:docPr id="262" name="Chart 2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Pr>
          <w:noProof/>
        </w:rPr>
        <w:drawing>
          <wp:anchor distT="0" distB="0" distL="114300" distR="114300" simplePos="0" relativeHeight="251668480" behindDoc="0" locked="0" layoutInCell="1" hidden="0" allowOverlap="1">
            <wp:simplePos x="0" y="0"/>
            <wp:positionH relativeFrom="column">
              <wp:posOffset>3057525</wp:posOffset>
            </wp:positionH>
            <wp:positionV relativeFrom="paragraph">
              <wp:posOffset>190500</wp:posOffset>
            </wp:positionV>
            <wp:extent cx="3162300" cy="1457325"/>
            <wp:effectExtent l="0" t="0" r="0" b="0"/>
            <wp:wrapNone/>
            <wp:docPr id="247" name="Chart 2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8A2746" w:rsidRDefault="008A2746"/>
    <w:p w:rsidR="008A2746" w:rsidRDefault="008A2746"/>
    <w:p w:rsidR="008A2746" w:rsidRDefault="000B3FC3">
      <w:pPr>
        <w:tabs>
          <w:tab w:val="left" w:pos="5850"/>
        </w:tabs>
      </w:pPr>
      <w:r>
        <w:tab/>
      </w:r>
    </w:p>
    <w:p w:rsidR="008A2746" w:rsidRDefault="000B3FC3">
      <w:pPr>
        <w:tabs>
          <w:tab w:val="left" w:pos="5850"/>
        </w:tabs>
        <w:rPr>
          <w:sz w:val="28"/>
          <w:szCs w:val="28"/>
        </w:rPr>
      </w:pPr>
      <w:r>
        <w:rPr>
          <w:sz w:val="28"/>
          <w:szCs w:val="28"/>
        </w:rPr>
        <w:t xml:space="preserve">                                                                                                </w:t>
      </w:r>
    </w:p>
    <w:p w:rsidR="008A2746" w:rsidRDefault="008A2746">
      <w:pPr>
        <w:tabs>
          <w:tab w:val="left" w:pos="5850"/>
        </w:tabs>
        <w:jc w:val="center"/>
        <w:rPr>
          <w:b/>
          <w:sz w:val="28"/>
          <w:szCs w:val="28"/>
        </w:rPr>
      </w:pPr>
    </w:p>
    <w:p w:rsidR="008A2746" w:rsidRDefault="000B3FC3">
      <w:pPr>
        <w:tabs>
          <w:tab w:val="left" w:pos="5850"/>
        </w:tabs>
        <w:jc w:val="center"/>
        <w:rPr>
          <w:sz w:val="28"/>
          <w:szCs w:val="28"/>
        </w:rPr>
      </w:pPr>
      <w:r>
        <w:rPr>
          <w:b/>
          <w:sz w:val="28"/>
          <w:szCs w:val="28"/>
        </w:rPr>
        <w:t>Findings for 2023-2024</w:t>
      </w:r>
    </w:p>
    <w:p w:rsidR="008A2746" w:rsidRDefault="000B3FC3">
      <w:pPr>
        <w:rPr>
          <w:sz w:val="24"/>
          <w:szCs w:val="24"/>
        </w:rPr>
      </w:pPr>
      <w:r>
        <w:rPr>
          <w:sz w:val="24"/>
          <w:szCs w:val="24"/>
        </w:rPr>
        <w:t>When reporting percentages, we need to be aware that the number of pupils in each sample is small. When we look at the results we can s</w:t>
      </w:r>
      <w:r>
        <w:rPr>
          <w:sz w:val="24"/>
          <w:szCs w:val="24"/>
        </w:rPr>
        <w:t>ee a trend that helps us to have a focus for development.</w:t>
      </w:r>
    </w:p>
    <w:p w:rsidR="008A2746" w:rsidRDefault="000B3FC3">
      <w:pPr>
        <w:rPr>
          <w:b/>
          <w:sz w:val="24"/>
          <w:szCs w:val="24"/>
        </w:rPr>
      </w:pPr>
      <w:r>
        <w:rPr>
          <w:b/>
          <w:sz w:val="24"/>
          <w:szCs w:val="24"/>
        </w:rPr>
        <w:t>Reception Data:</w:t>
      </w:r>
    </w:p>
    <w:p w:rsidR="008A2746" w:rsidRDefault="000B3FC3">
      <w:pPr>
        <w:numPr>
          <w:ilvl w:val="0"/>
          <w:numId w:val="7"/>
        </w:numPr>
        <w:pBdr>
          <w:top w:val="nil"/>
          <w:left w:val="nil"/>
          <w:bottom w:val="nil"/>
          <w:right w:val="nil"/>
          <w:between w:val="nil"/>
        </w:pBdr>
        <w:spacing w:after="0" w:line="240" w:lineRule="auto"/>
        <w:rPr>
          <w:sz w:val="24"/>
          <w:szCs w:val="24"/>
        </w:rPr>
      </w:pPr>
      <w:r>
        <w:rPr>
          <w:color w:val="000000"/>
          <w:sz w:val="24"/>
          <w:szCs w:val="24"/>
        </w:rPr>
        <w:t>The highest percentage of targets were achieved in Communication and Language</w:t>
      </w:r>
    </w:p>
    <w:p w:rsidR="008A2746" w:rsidRDefault="000B3FC3">
      <w:pPr>
        <w:numPr>
          <w:ilvl w:val="0"/>
          <w:numId w:val="7"/>
        </w:numPr>
        <w:pBdr>
          <w:top w:val="nil"/>
          <w:left w:val="nil"/>
          <w:bottom w:val="nil"/>
          <w:right w:val="nil"/>
          <w:between w:val="nil"/>
        </w:pBdr>
        <w:spacing w:after="0" w:line="240" w:lineRule="auto"/>
        <w:rPr>
          <w:sz w:val="24"/>
          <w:szCs w:val="24"/>
        </w:rPr>
      </w:pPr>
      <w:r>
        <w:rPr>
          <w:color w:val="000000"/>
          <w:sz w:val="24"/>
          <w:szCs w:val="24"/>
        </w:rPr>
        <w:t>Fewer targets overall were achieved in Personal Social and Emotional development.</w:t>
      </w:r>
    </w:p>
    <w:p w:rsidR="008A2746" w:rsidRDefault="008A2746">
      <w:pPr>
        <w:pBdr>
          <w:top w:val="nil"/>
          <w:left w:val="nil"/>
          <w:bottom w:val="nil"/>
          <w:right w:val="nil"/>
          <w:between w:val="nil"/>
        </w:pBdr>
        <w:spacing w:after="0" w:line="240" w:lineRule="auto"/>
        <w:rPr>
          <w:sz w:val="24"/>
          <w:szCs w:val="24"/>
        </w:rPr>
      </w:pPr>
    </w:p>
    <w:p w:rsidR="008A2746" w:rsidRDefault="000B3FC3">
      <w:pPr>
        <w:rPr>
          <w:sz w:val="24"/>
          <w:szCs w:val="24"/>
        </w:rPr>
      </w:pPr>
      <w:r>
        <w:rPr>
          <w:b/>
          <w:sz w:val="24"/>
          <w:szCs w:val="24"/>
        </w:rPr>
        <w:t>KS1 Data:</w:t>
      </w:r>
    </w:p>
    <w:p w:rsidR="008A2746" w:rsidRDefault="000B3FC3">
      <w:pPr>
        <w:numPr>
          <w:ilvl w:val="0"/>
          <w:numId w:val="2"/>
        </w:numPr>
        <w:pBdr>
          <w:top w:val="nil"/>
          <w:left w:val="nil"/>
          <w:bottom w:val="nil"/>
          <w:right w:val="nil"/>
          <w:between w:val="nil"/>
        </w:pBdr>
        <w:spacing w:after="0" w:line="240" w:lineRule="auto"/>
        <w:rPr>
          <w:sz w:val="24"/>
          <w:szCs w:val="24"/>
        </w:rPr>
      </w:pPr>
      <w:r>
        <w:rPr>
          <w:color w:val="000000"/>
          <w:sz w:val="24"/>
          <w:szCs w:val="24"/>
        </w:rPr>
        <w:t>The highest percentage of targets were achieved in PD and C&amp;L</w:t>
      </w:r>
    </w:p>
    <w:p w:rsidR="008A2746" w:rsidRDefault="000B3FC3">
      <w:pPr>
        <w:numPr>
          <w:ilvl w:val="0"/>
          <w:numId w:val="2"/>
        </w:numPr>
        <w:pBdr>
          <w:top w:val="nil"/>
          <w:left w:val="nil"/>
          <w:bottom w:val="nil"/>
          <w:right w:val="nil"/>
          <w:between w:val="nil"/>
        </w:pBdr>
        <w:spacing w:after="0" w:line="240" w:lineRule="auto"/>
        <w:rPr>
          <w:sz w:val="24"/>
          <w:szCs w:val="24"/>
        </w:rPr>
      </w:pPr>
      <w:r>
        <w:rPr>
          <w:color w:val="000000"/>
          <w:sz w:val="24"/>
          <w:szCs w:val="24"/>
        </w:rPr>
        <w:t>Fewer targets overall were achieved in PSED</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Boys make most progress in Maths</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Boys make the least progress in PSED</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Girls make most progress in PD</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 xml:space="preserve">Girls make the least progress in Literacy </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Pupils with English as an additional language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Pupils with English as an additional language make the least progress in Maths</w:t>
      </w:r>
    </w:p>
    <w:p w:rsidR="008A2746" w:rsidRDefault="000B3FC3">
      <w:pPr>
        <w:numPr>
          <w:ilvl w:val="0"/>
          <w:numId w:val="2"/>
        </w:numPr>
        <w:pBdr>
          <w:top w:val="nil"/>
          <w:left w:val="nil"/>
          <w:bottom w:val="nil"/>
          <w:right w:val="nil"/>
          <w:between w:val="nil"/>
        </w:pBdr>
        <w:spacing w:after="0" w:line="240" w:lineRule="auto"/>
        <w:rPr>
          <w:sz w:val="24"/>
          <w:szCs w:val="24"/>
        </w:rPr>
      </w:pPr>
      <w:r>
        <w:rPr>
          <w:color w:val="000000"/>
          <w:sz w:val="24"/>
          <w:szCs w:val="24"/>
        </w:rPr>
        <w:t>Pupils with PMLD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Pupils with PMLD make the least progress in Maths</w:t>
      </w:r>
    </w:p>
    <w:p w:rsidR="008A2746" w:rsidRDefault="008A2746">
      <w:pPr>
        <w:pBdr>
          <w:top w:val="nil"/>
          <w:left w:val="nil"/>
          <w:bottom w:val="nil"/>
          <w:right w:val="nil"/>
          <w:between w:val="nil"/>
        </w:pBdr>
        <w:spacing w:after="0" w:line="240" w:lineRule="auto"/>
        <w:ind w:left="720"/>
        <w:rPr>
          <w:color w:val="000000"/>
          <w:sz w:val="24"/>
          <w:szCs w:val="24"/>
        </w:rPr>
      </w:pPr>
    </w:p>
    <w:p w:rsidR="008A2746" w:rsidRDefault="000B3FC3">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Pupils with Autism and SLD make the most progress in PD</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lastRenderedPageBreak/>
        <w:t>Pupils with Autism and SLD make the least progress in PSED</w:t>
      </w:r>
    </w:p>
    <w:p w:rsidR="008A2746" w:rsidRDefault="000B3FC3">
      <w:pPr>
        <w:numPr>
          <w:ilvl w:val="0"/>
          <w:numId w:val="1"/>
        </w:numPr>
        <w:pBdr>
          <w:top w:val="nil"/>
          <w:left w:val="nil"/>
          <w:bottom w:val="nil"/>
          <w:right w:val="nil"/>
          <w:between w:val="nil"/>
        </w:pBdr>
        <w:spacing w:after="0" w:line="240" w:lineRule="auto"/>
        <w:rPr>
          <w:sz w:val="24"/>
          <w:szCs w:val="24"/>
        </w:rPr>
      </w:pPr>
      <w:r>
        <w:rPr>
          <w:color w:val="000000"/>
          <w:sz w:val="24"/>
          <w:szCs w:val="24"/>
        </w:rPr>
        <w:t>Somali pupils make most progress in PD</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Somali pupils make the least progress in Maths</w:t>
      </w:r>
    </w:p>
    <w:p w:rsidR="008A2746" w:rsidRDefault="000B3FC3">
      <w:pPr>
        <w:numPr>
          <w:ilvl w:val="0"/>
          <w:numId w:val="8"/>
        </w:numPr>
        <w:pBdr>
          <w:top w:val="nil"/>
          <w:left w:val="nil"/>
          <w:bottom w:val="nil"/>
          <w:right w:val="nil"/>
          <w:between w:val="nil"/>
        </w:pBdr>
        <w:spacing w:after="0" w:line="240" w:lineRule="auto"/>
        <w:rPr>
          <w:sz w:val="24"/>
          <w:szCs w:val="24"/>
        </w:rPr>
      </w:pPr>
      <w:r>
        <w:rPr>
          <w:sz w:val="24"/>
          <w:szCs w:val="24"/>
        </w:rPr>
        <w:t xml:space="preserve">Children with a Black heritage </w:t>
      </w:r>
      <w:r>
        <w:rPr>
          <w:color w:val="000000"/>
          <w:sz w:val="24"/>
          <w:szCs w:val="24"/>
        </w:rPr>
        <w:t>make most progress in PD</w:t>
      </w:r>
    </w:p>
    <w:p w:rsidR="008A2746" w:rsidRDefault="000B3FC3">
      <w:pPr>
        <w:pBdr>
          <w:top w:val="nil"/>
          <w:left w:val="nil"/>
          <w:bottom w:val="nil"/>
          <w:right w:val="nil"/>
          <w:between w:val="nil"/>
        </w:pBdr>
        <w:spacing w:after="0" w:line="240" w:lineRule="auto"/>
        <w:ind w:left="720"/>
        <w:rPr>
          <w:sz w:val="24"/>
          <w:szCs w:val="24"/>
        </w:rPr>
      </w:pPr>
      <w:r>
        <w:rPr>
          <w:sz w:val="24"/>
          <w:szCs w:val="24"/>
        </w:rPr>
        <w:t xml:space="preserve">Children with a Black heritage </w:t>
      </w:r>
      <w:r>
        <w:rPr>
          <w:color w:val="000000"/>
          <w:sz w:val="24"/>
          <w:szCs w:val="24"/>
        </w:rPr>
        <w:t>make least progress in Literacy</w:t>
      </w:r>
    </w:p>
    <w:p w:rsidR="008A2746" w:rsidRDefault="008A2746">
      <w:pPr>
        <w:pBdr>
          <w:top w:val="nil"/>
          <w:left w:val="nil"/>
          <w:bottom w:val="nil"/>
          <w:right w:val="nil"/>
          <w:between w:val="nil"/>
        </w:pBdr>
        <w:spacing w:after="0" w:line="240" w:lineRule="auto"/>
        <w:rPr>
          <w:color w:val="000000"/>
          <w:sz w:val="24"/>
          <w:szCs w:val="24"/>
        </w:rPr>
      </w:pPr>
    </w:p>
    <w:p w:rsidR="008A2746" w:rsidRDefault="008A2746">
      <w:pPr>
        <w:pBdr>
          <w:top w:val="nil"/>
          <w:left w:val="nil"/>
          <w:bottom w:val="nil"/>
          <w:right w:val="nil"/>
          <w:between w:val="nil"/>
        </w:pBdr>
        <w:spacing w:after="0" w:line="240" w:lineRule="auto"/>
        <w:rPr>
          <w:color w:val="000000"/>
          <w:sz w:val="24"/>
          <w:szCs w:val="24"/>
        </w:rPr>
      </w:pPr>
    </w:p>
    <w:p w:rsidR="008A2746" w:rsidRDefault="000B3FC3">
      <w:pPr>
        <w:rPr>
          <w:b/>
          <w:sz w:val="24"/>
          <w:szCs w:val="24"/>
        </w:rPr>
      </w:pPr>
      <w:r>
        <w:rPr>
          <w:b/>
          <w:sz w:val="24"/>
          <w:szCs w:val="24"/>
        </w:rPr>
        <w:t>KS2 Data:</w:t>
      </w:r>
    </w:p>
    <w:p w:rsidR="008A2746" w:rsidRDefault="000B3FC3">
      <w:pPr>
        <w:numPr>
          <w:ilvl w:val="0"/>
          <w:numId w:val="6"/>
        </w:numPr>
        <w:pBdr>
          <w:top w:val="nil"/>
          <w:left w:val="nil"/>
          <w:bottom w:val="nil"/>
          <w:right w:val="nil"/>
          <w:between w:val="nil"/>
        </w:pBdr>
        <w:spacing w:after="0" w:line="240" w:lineRule="auto"/>
        <w:rPr>
          <w:sz w:val="24"/>
          <w:szCs w:val="24"/>
        </w:rPr>
      </w:pPr>
      <w:r>
        <w:rPr>
          <w:color w:val="000000"/>
          <w:sz w:val="24"/>
          <w:szCs w:val="24"/>
        </w:rPr>
        <w:t>The highest percentage of targets were achieved in C&amp;L</w:t>
      </w:r>
    </w:p>
    <w:p w:rsidR="008A2746" w:rsidRDefault="000B3FC3">
      <w:pPr>
        <w:pBdr>
          <w:top w:val="nil"/>
          <w:left w:val="nil"/>
          <w:bottom w:val="nil"/>
          <w:right w:val="nil"/>
          <w:between w:val="nil"/>
        </w:pBdr>
        <w:spacing w:after="0" w:line="240" w:lineRule="auto"/>
        <w:ind w:left="720"/>
        <w:rPr>
          <w:sz w:val="24"/>
          <w:szCs w:val="24"/>
        </w:rPr>
      </w:pPr>
      <w:r>
        <w:rPr>
          <w:color w:val="000000"/>
          <w:sz w:val="24"/>
          <w:szCs w:val="24"/>
        </w:rPr>
        <w:t>Fewer targets overall were achieved in PSED</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Boys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Boys make the least progress in Literacy</w:t>
      </w:r>
    </w:p>
    <w:p w:rsidR="008A2746" w:rsidRDefault="000B3FC3">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Girls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Girls make the least progress in PD</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Pupils with English as an additional language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Pupils with English as an additional language make the least progress in PSED</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Pupils with PMLD make most progress in</w:t>
      </w:r>
      <w:r>
        <w:rPr>
          <w:color w:val="000000"/>
          <w:sz w:val="24"/>
          <w:szCs w:val="24"/>
        </w:rPr>
        <w:t xml:space="preserve"> Literacy</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Pupils with PMLD make the least progress in Maths</w:t>
      </w:r>
    </w:p>
    <w:p w:rsidR="008A2746" w:rsidRDefault="000B3FC3">
      <w:pPr>
        <w:numPr>
          <w:ilvl w:val="0"/>
          <w:numId w:val="3"/>
        </w:numPr>
        <w:pBdr>
          <w:top w:val="nil"/>
          <w:left w:val="nil"/>
          <w:bottom w:val="nil"/>
          <w:right w:val="nil"/>
          <w:between w:val="nil"/>
        </w:pBdr>
        <w:spacing w:after="0" w:line="240" w:lineRule="auto"/>
        <w:rPr>
          <w:sz w:val="24"/>
          <w:szCs w:val="24"/>
        </w:rPr>
      </w:pPr>
      <w:r>
        <w:rPr>
          <w:color w:val="000000"/>
          <w:sz w:val="24"/>
          <w:szCs w:val="24"/>
        </w:rPr>
        <w:t>Pupils with Autism and SLD make the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Pupils with Autism and SLD make the least progress in PSED</w:t>
      </w:r>
    </w:p>
    <w:p w:rsidR="008A2746" w:rsidRDefault="000B3FC3">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Somali pupils make most progress in C&amp;L</w:t>
      </w:r>
    </w:p>
    <w:p w:rsidR="008A2746" w:rsidRDefault="000B3FC3">
      <w:pPr>
        <w:pBdr>
          <w:top w:val="nil"/>
          <w:left w:val="nil"/>
          <w:bottom w:val="nil"/>
          <w:right w:val="nil"/>
          <w:between w:val="nil"/>
        </w:pBdr>
        <w:spacing w:after="0" w:line="240" w:lineRule="auto"/>
        <w:ind w:left="720"/>
        <w:rPr>
          <w:color w:val="000000"/>
          <w:sz w:val="24"/>
          <w:szCs w:val="24"/>
        </w:rPr>
      </w:pPr>
      <w:r>
        <w:rPr>
          <w:color w:val="000000"/>
          <w:sz w:val="24"/>
          <w:szCs w:val="24"/>
        </w:rPr>
        <w:t>Somali pupils make the least progress in Maths</w:t>
      </w:r>
    </w:p>
    <w:p w:rsidR="008A2746" w:rsidRDefault="000B3FC3">
      <w:pPr>
        <w:numPr>
          <w:ilvl w:val="0"/>
          <w:numId w:val="8"/>
        </w:numPr>
        <w:pBdr>
          <w:top w:val="nil"/>
          <w:left w:val="nil"/>
          <w:bottom w:val="nil"/>
          <w:right w:val="nil"/>
          <w:between w:val="nil"/>
        </w:pBdr>
        <w:spacing w:after="0" w:line="240" w:lineRule="auto"/>
        <w:rPr>
          <w:sz w:val="24"/>
          <w:szCs w:val="24"/>
        </w:rPr>
      </w:pPr>
      <w:r>
        <w:rPr>
          <w:sz w:val="24"/>
          <w:szCs w:val="24"/>
        </w:rPr>
        <w:t xml:space="preserve">Children with a Black heritage </w:t>
      </w:r>
      <w:r>
        <w:rPr>
          <w:color w:val="000000"/>
          <w:sz w:val="24"/>
          <w:szCs w:val="24"/>
        </w:rPr>
        <w:t>make most progress in C&amp;L</w:t>
      </w:r>
    </w:p>
    <w:p w:rsidR="008A2746" w:rsidRDefault="000B3FC3">
      <w:pPr>
        <w:pBdr>
          <w:top w:val="nil"/>
          <w:left w:val="nil"/>
          <w:bottom w:val="nil"/>
          <w:right w:val="nil"/>
          <w:between w:val="nil"/>
        </w:pBdr>
        <w:spacing w:after="0" w:line="240" w:lineRule="auto"/>
        <w:ind w:left="720"/>
        <w:rPr>
          <w:sz w:val="24"/>
          <w:szCs w:val="24"/>
        </w:rPr>
      </w:pPr>
      <w:r>
        <w:rPr>
          <w:sz w:val="24"/>
          <w:szCs w:val="24"/>
        </w:rPr>
        <w:lastRenderedPageBreak/>
        <w:t xml:space="preserve">Children with a Black heritage </w:t>
      </w:r>
      <w:r>
        <w:rPr>
          <w:color w:val="000000"/>
          <w:sz w:val="24"/>
          <w:szCs w:val="24"/>
        </w:rPr>
        <w:t>make least progress in Maths</w:t>
      </w:r>
    </w:p>
    <w:p w:rsidR="008A2746" w:rsidRDefault="008A2746">
      <w:pPr>
        <w:pBdr>
          <w:top w:val="nil"/>
          <w:left w:val="nil"/>
          <w:bottom w:val="nil"/>
          <w:right w:val="nil"/>
          <w:between w:val="nil"/>
        </w:pBdr>
        <w:spacing w:after="0" w:line="240" w:lineRule="auto"/>
        <w:rPr>
          <w:b/>
          <w:sz w:val="24"/>
          <w:szCs w:val="24"/>
        </w:rPr>
      </w:pPr>
    </w:p>
    <w:p w:rsidR="008A2746" w:rsidRDefault="008A2746">
      <w:pPr>
        <w:pBdr>
          <w:top w:val="nil"/>
          <w:left w:val="nil"/>
          <w:bottom w:val="nil"/>
          <w:right w:val="nil"/>
          <w:between w:val="nil"/>
        </w:pBdr>
        <w:spacing w:after="0" w:line="240" w:lineRule="auto"/>
        <w:rPr>
          <w:b/>
          <w:sz w:val="28"/>
          <w:szCs w:val="28"/>
        </w:rPr>
      </w:pPr>
    </w:p>
    <w:p w:rsidR="008A2746" w:rsidRDefault="000B3FC3">
      <w:pPr>
        <w:pBdr>
          <w:top w:val="nil"/>
          <w:left w:val="nil"/>
          <w:bottom w:val="nil"/>
          <w:right w:val="nil"/>
          <w:between w:val="nil"/>
        </w:pBdr>
        <w:spacing w:after="0" w:line="240" w:lineRule="auto"/>
        <w:jc w:val="center"/>
        <w:rPr>
          <w:b/>
          <w:sz w:val="28"/>
          <w:szCs w:val="28"/>
        </w:rPr>
      </w:pPr>
      <w:bookmarkStart w:id="1" w:name="_GoBack"/>
      <w:r>
        <w:rPr>
          <w:b/>
          <w:sz w:val="28"/>
          <w:szCs w:val="28"/>
        </w:rPr>
        <w:t>Progress</w:t>
      </w:r>
    </w:p>
    <w:p w:rsidR="008A2746" w:rsidRDefault="000B3FC3">
      <w:pPr>
        <w:rPr>
          <w:sz w:val="24"/>
          <w:szCs w:val="24"/>
        </w:rPr>
      </w:pPr>
      <w:r>
        <w:rPr>
          <w:sz w:val="24"/>
          <w:szCs w:val="24"/>
        </w:rPr>
        <w:t>Over the last five years the number of targets achieved has gradually increased broadly across all learning areas.</w:t>
      </w:r>
    </w:p>
    <w:p w:rsidR="008A2746" w:rsidRDefault="000B3FC3">
      <w:pPr>
        <w:pBdr>
          <w:top w:val="nil"/>
          <w:left w:val="nil"/>
          <w:bottom w:val="nil"/>
          <w:right w:val="nil"/>
          <w:between w:val="nil"/>
        </w:pBdr>
        <w:spacing w:after="0" w:line="240" w:lineRule="auto"/>
        <w:rPr>
          <w:color w:val="000000"/>
          <w:sz w:val="24"/>
          <w:szCs w:val="24"/>
        </w:rPr>
      </w:pPr>
      <w:r>
        <w:rPr>
          <w:color w:val="000000"/>
          <w:sz w:val="24"/>
          <w:szCs w:val="24"/>
        </w:rPr>
        <w:t>The percentage of targets achieved, across all learning areas for the reception children this academic year is significantly higher than in p</w:t>
      </w:r>
      <w:r>
        <w:rPr>
          <w:color w:val="000000"/>
          <w:sz w:val="24"/>
          <w:szCs w:val="24"/>
        </w:rPr>
        <w:t>revious years.</w:t>
      </w:r>
    </w:p>
    <w:p w:rsidR="008A2746" w:rsidRDefault="008A2746">
      <w:pPr>
        <w:pBdr>
          <w:top w:val="nil"/>
          <w:left w:val="nil"/>
          <w:bottom w:val="nil"/>
          <w:right w:val="nil"/>
          <w:between w:val="nil"/>
        </w:pBdr>
        <w:spacing w:after="0" w:line="240" w:lineRule="auto"/>
        <w:rPr>
          <w:sz w:val="24"/>
          <w:szCs w:val="24"/>
        </w:rPr>
      </w:pPr>
    </w:p>
    <w:p w:rsidR="008A2746" w:rsidRDefault="000B3FC3">
      <w:pPr>
        <w:rPr>
          <w:sz w:val="24"/>
          <w:szCs w:val="24"/>
        </w:rPr>
      </w:pPr>
      <w:r>
        <w:rPr>
          <w:sz w:val="24"/>
          <w:szCs w:val="24"/>
        </w:rPr>
        <w:t>This academic year, the overall progress in every learning area in both KS1 and KS2 is a similar it terms of percentage of achieved targets.</w:t>
      </w:r>
    </w:p>
    <w:p w:rsidR="008A2746" w:rsidRDefault="000B3FC3">
      <w:pPr>
        <w:jc w:val="center"/>
        <w:rPr>
          <w:b/>
          <w:sz w:val="28"/>
          <w:szCs w:val="28"/>
        </w:rPr>
      </w:pPr>
      <w:r>
        <w:rPr>
          <w:b/>
          <w:sz w:val="28"/>
          <w:szCs w:val="28"/>
        </w:rPr>
        <w:t>Areas to be developed</w:t>
      </w:r>
    </w:p>
    <w:p w:rsidR="008A2746" w:rsidRDefault="000B3FC3">
      <w:pPr>
        <w:rPr>
          <w:sz w:val="24"/>
          <w:szCs w:val="24"/>
        </w:rPr>
      </w:pPr>
      <w:r>
        <w:rPr>
          <w:sz w:val="24"/>
          <w:szCs w:val="24"/>
        </w:rPr>
        <w:t>1. Children with a black heritage including Somali children in KS1 made signi</w:t>
      </w:r>
      <w:r>
        <w:rPr>
          <w:sz w:val="24"/>
          <w:szCs w:val="24"/>
        </w:rPr>
        <w:t>ficantly less progress overall as compared to the rest of the school community. However, note that progress in PD was significantly higher for this group than other groups monitored.</w:t>
      </w:r>
    </w:p>
    <w:p w:rsidR="008A2746" w:rsidRDefault="000B3FC3">
      <w:pPr>
        <w:rPr>
          <w:sz w:val="24"/>
          <w:szCs w:val="24"/>
        </w:rPr>
      </w:pPr>
      <w:r>
        <w:rPr>
          <w:sz w:val="24"/>
          <w:szCs w:val="24"/>
        </w:rPr>
        <w:t xml:space="preserve">2.Children with PMLD in KS2 achieve a significantly higher percentage of </w:t>
      </w:r>
      <w:r>
        <w:rPr>
          <w:sz w:val="24"/>
          <w:szCs w:val="24"/>
        </w:rPr>
        <w:t>their targets than all other groups monitored.</w:t>
      </w:r>
    </w:p>
    <w:p w:rsidR="008A2746" w:rsidRDefault="000B3FC3">
      <w:pPr>
        <w:jc w:val="center"/>
        <w:rPr>
          <w:b/>
          <w:sz w:val="28"/>
          <w:szCs w:val="28"/>
        </w:rPr>
      </w:pPr>
      <w:r>
        <w:rPr>
          <w:b/>
          <w:sz w:val="28"/>
          <w:szCs w:val="28"/>
        </w:rPr>
        <w:t>Action</w:t>
      </w:r>
    </w:p>
    <w:p w:rsidR="008A2746" w:rsidRDefault="000B3FC3">
      <w:pPr>
        <w:pBdr>
          <w:top w:val="nil"/>
          <w:left w:val="nil"/>
          <w:bottom w:val="nil"/>
          <w:right w:val="nil"/>
          <w:between w:val="nil"/>
        </w:pBdr>
        <w:spacing w:after="0" w:line="240" w:lineRule="auto"/>
        <w:rPr>
          <w:color w:val="000000"/>
          <w:sz w:val="24"/>
          <w:szCs w:val="24"/>
        </w:rPr>
      </w:pPr>
      <w:r>
        <w:rPr>
          <w:color w:val="000000"/>
          <w:sz w:val="24"/>
          <w:szCs w:val="24"/>
        </w:rPr>
        <w:t>1. As mentioned in the introduction, this academic year Mandeville has developed a working party to look at race equality.</w:t>
      </w:r>
    </w:p>
    <w:p w:rsidR="008A2746" w:rsidRDefault="000B3FC3">
      <w:pPr>
        <w:pBdr>
          <w:top w:val="nil"/>
          <w:left w:val="nil"/>
          <w:bottom w:val="nil"/>
          <w:right w:val="nil"/>
          <w:between w:val="nil"/>
        </w:pBdr>
        <w:tabs>
          <w:tab w:val="left" w:pos="7830"/>
        </w:tabs>
        <w:spacing w:after="0" w:line="240" w:lineRule="auto"/>
        <w:rPr>
          <w:color w:val="000000"/>
          <w:sz w:val="24"/>
          <w:szCs w:val="24"/>
        </w:rPr>
      </w:pPr>
      <w:r>
        <w:rPr>
          <w:color w:val="000000"/>
          <w:sz w:val="24"/>
          <w:szCs w:val="24"/>
        </w:rPr>
        <w:t>The aim of the group is to</w:t>
      </w:r>
      <w:r>
        <w:rPr>
          <w:b/>
          <w:color w:val="000000"/>
          <w:sz w:val="24"/>
          <w:szCs w:val="24"/>
        </w:rPr>
        <w:t xml:space="preserve"> </w:t>
      </w:r>
      <w:r>
        <w:rPr>
          <w:color w:val="000000"/>
          <w:sz w:val="24"/>
          <w:szCs w:val="24"/>
        </w:rPr>
        <w:t>develop an anti-racist culture across the school community to affect positive change. To embed an anti-racist ethos that encompasses an openness to listen, learn from others and create a safe and welcoming environment for everyone.  Develop a global, multi</w:t>
      </w:r>
      <w:r>
        <w:rPr>
          <w:color w:val="000000"/>
          <w:sz w:val="24"/>
          <w:szCs w:val="24"/>
        </w:rPr>
        <w:t xml:space="preserve">-ethnic and inclusive curriculum in order to make it better, and more inclusive for our children.  </w:t>
      </w:r>
    </w:p>
    <w:p w:rsidR="008A2746" w:rsidRDefault="000B3FC3">
      <w:pPr>
        <w:pBdr>
          <w:top w:val="nil"/>
          <w:left w:val="nil"/>
          <w:bottom w:val="nil"/>
          <w:right w:val="nil"/>
          <w:between w:val="nil"/>
        </w:pBdr>
        <w:tabs>
          <w:tab w:val="left" w:pos="7830"/>
        </w:tabs>
        <w:spacing w:after="0" w:line="240" w:lineRule="auto"/>
        <w:rPr>
          <w:color w:val="000000"/>
          <w:sz w:val="24"/>
          <w:szCs w:val="24"/>
        </w:rPr>
      </w:pPr>
      <w:r>
        <w:rPr>
          <w:color w:val="000000"/>
          <w:sz w:val="24"/>
          <w:szCs w:val="24"/>
        </w:rPr>
        <w:t>Develop cultures and behaviour. Create a culture for change – The ethos to be one that is open to listening, providing an open and safe culture.</w:t>
      </w:r>
    </w:p>
    <w:p w:rsidR="008A2746" w:rsidRDefault="000B3FC3">
      <w:pPr>
        <w:pStyle w:val="Heading2"/>
        <w:spacing w:before="0"/>
        <w:rPr>
          <w:b w:val="0"/>
          <w:color w:val="000000"/>
          <w:sz w:val="24"/>
          <w:szCs w:val="24"/>
        </w:rPr>
      </w:pPr>
      <w:r>
        <w:rPr>
          <w:b w:val="0"/>
          <w:color w:val="000000"/>
          <w:sz w:val="24"/>
          <w:szCs w:val="24"/>
        </w:rPr>
        <w:t>The data in</w:t>
      </w:r>
      <w:r>
        <w:rPr>
          <w:b w:val="0"/>
          <w:color w:val="000000"/>
          <w:sz w:val="24"/>
          <w:szCs w:val="24"/>
        </w:rPr>
        <w:t xml:space="preserve"> this report highlights the need for the continued planned work with the support from Karen Brooke – OSHUN Education</w:t>
      </w:r>
    </w:p>
    <w:p w:rsidR="008A2746" w:rsidRDefault="000B3FC3">
      <w:pPr>
        <w:rPr>
          <w:sz w:val="24"/>
          <w:szCs w:val="24"/>
        </w:rPr>
      </w:pPr>
      <w:r>
        <w:rPr>
          <w:sz w:val="24"/>
          <w:szCs w:val="24"/>
        </w:rPr>
        <w:t>The Mandeville race equality action plan includes developing a curriculum that reflects and represents the cultural diversity of the school community.</w:t>
      </w:r>
    </w:p>
    <w:p w:rsidR="008A2746" w:rsidRDefault="000B3FC3">
      <w:pPr>
        <w:rPr>
          <w:sz w:val="24"/>
          <w:szCs w:val="24"/>
        </w:rPr>
      </w:pPr>
      <w:r>
        <w:rPr>
          <w:sz w:val="24"/>
          <w:szCs w:val="24"/>
        </w:rPr>
        <w:lastRenderedPageBreak/>
        <w:t>Mandeville has planned for, recognised and celebrated Black History month project over the last few years</w:t>
      </w:r>
      <w:r>
        <w:rPr>
          <w:sz w:val="24"/>
          <w:szCs w:val="24"/>
        </w:rPr>
        <w:t xml:space="preserve">. The feeling from the school community is that black culture needs to be recognised and celebrated throughout the school year and ‘infused’ within the curriculum offer. </w:t>
      </w:r>
    </w:p>
    <w:p w:rsidR="008A2746" w:rsidRDefault="000B3FC3">
      <w:pPr>
        <w:rPr>
          <w:sz w:val="24"/>
          <w:szCs w:val="24"/>
        </w:rPr>
      </w:pPr>
      <w:r>
        <w:rPr>
          <w:sz w:val="24"/>
          <w:szCs w:val="24"/>
        </w:rPr>
        <w:t>In 2024-2025 we will plan for a black heritage week and celebrate with a special asse</w:t>
      </w:r>
      <w:r>
        <w:rPr>
          <w:sz w:val="24"/>
          <w:szCs w:val="24"/>
        </w:rPr>
        <w:t xml:space="preserve">mbly. Our curriculum will reflect the heritage of all our children throughout the year. </w:t>
      </w:r>
    </w:p>
    <w:p w:rsidR="008A2746" w:rsidRDefault="000B3FC3">
      <w:pPr>
        <w:rPr>
          <w:sz w:val="24"/>
          <w:szCs w:val="24"/>
        </w:rPr>
      </w:pPr>
      <w:r>
        <w:rPr>
          <w:sz w:val="24"/>
          <w:szCs w:val="24"/>
        </w:rPr>
        <w:t>This year we had an international week in June. This experience showed us that we have an incredibly rich and diverse community that can enhance and enrich our curricu</w:t>
      </w:r>
      <w:r>
        <w:rPr>
          <w:sz w:val="24"/>
          <w:szCs w:val="24"/>
        </w:rPr>
        <w:t>lum. As part of our curriculum offer going forward, we will plan to involve parents from different cultures sharing what children are exposed to at home. For example, invite parents into school to share food/music/dance and parents to volunteer for reading</w:t>
      </w:r>
      <w:r>
        <w:rPr>
          <w:sz w:val="24"/>
          <w:szCs w:val="24"/>
        </w:rPr>
        <w:t xml:space="preserve"> – using home stories</w:t>
      </w:r>
    </w:p>
    <w:p w:rsidR="008A2746" w:rsidRDefault="000B3FC3">
      <w:pPr>
        <w:rPr>
          <w:color w:val="000000"/>
          <w:sz w:val="24"/>
          <w:szCs w:val="24"/>
        </w:rPr>
      </w:pPr>
      <w:r>
        <w:rPr>
          <w:sz w:val="24"/>
          <w:szCs w:val="24"/>
        </w:rPr>
        <w:t>New practice developed this academic year will be embedded in our curriculum offer, for example the offer of race equality sessions looking at delivering art, face painting, African art, music drumming, call and response sessions. Pla</w:t>
      </w:r>
      <w:r>
        <w:rPr>
          <w:sz w:val="24"/>
          <w:szCs w:val="24"/>
        </w:rPr>
        <w:t xml:space="preserve">nning of these sessions will become part of the Expressive Arts and Design curriculum. </w:t>
      </w:r>
      <w:r>
        <w:rPr>
          <w:color w:val="000000"/>
          <w:sz w:val="24"/>
          <w:szCs w:val="24"/>
        </w:rPr>
        <w:tab/>
      </w:r>
    </w:p>
    <w:p w:rsidR="008A2746" w:rsidRDefault="000B3FC3">
      <w:pPr>
        <w:pBdr>
          <w:top w:val="nil"/>
          <w:left w:val="nil"/>
          <w:bottom w:val="nil"/>
          <w:right w:val="nil"/>
          <w:between w:val="nil"/>
        </w:pBdr>
        <w:rPr>
          <w:color w:val="000000"/>
          <w:sz w:val="24"/>
          <w:szCs w:val="24"/>
        </w:rPr>
      </w:pPr>
      <w:r>
        <w:rPr>
          <w:color w:val="000000"/>
          <w:sz w:val="24"/>
          <w:szCs w:val="24"/>
        </w:rPr>
        <w:t>Expressive arts and design is a curriculum area that will be developed throughout the school in 2024-2025. The subject coordinator and the subject lead will work toget</w:t>
      </w:r>
      <w:r>
        <w:rPr>
          <w:color w:val="000000"/>
          <w:sz w:val="24"/>
          <w:szCs w:val="24"/>
        </w:rPr>
        <w:t>her to deliver training and share practice with other specialist schools to develop this area of learning. Appraisal targets for both the subject lead and the teacher team for this area of learning will have a focus on developing this curriculum area.</w:t>
      </w:r>
    </w:p>
    <w:p w:rsidR="008A2746" w:rsidRDefault="000B3FC3">
      <w:pPr>
        <w:pBdr>
          <w:top w:val="nil"/>
          <w:left w:val="nil"/>
          <w:bottom w:val="nil"/>
          <w:right w:val="nil"/>
          <w:between w:val="nil"/>
        </w:pBdr>
        <w:rPr>
          <w:color w:val="000000"/>
          <w:sz w:val="24"/>
          <w:szCs w:val="24"/>
        </w:rPr>
      </w:pPr>
      <w:r>
        <w:rPr>
          <w:color w:val="000000"/>
          <w:sz w:val="24"/>
          <w:szCs w:val="24"/>
        </w:rPr>
        <w:t xml:space="preserve">All </w:t>
      </w:r>
      <w:r>
        <w:rPr>
          <w:color w:val="000000"/>
          <w:sz w:val="24"/>
          <w:szCs w:val="24"/>
        </w:rPr>
        <w:t>school teachers will have appraisal targets that will have a focus on developing race equality throughout our teaching and learning practice.</w:t>
      </w:r>
    </w:p>
    <w:p w:rsidR="008A2746" w:rsidRDefault="000B3FC3">
      <w:pPr>
        <w:pBdr>
          <w:top w:val="nil"/>
          <w:left w:val="nil"/>
          <w:bottom w:val="nil"/>
          <w:right w:val="nil"/>
          <w:between w:val="nil"/>
        </w:pBdr>
        <w:rPr>
          <w:color w:val="000000"/>
          <w:sz w:val="24"/>
          <w:szCs w:val="24"/>
        </w:rPr>
      </w:pPr>
      <w:r>
        <w:rPr>
          <w:color w:val="000000"/>
          <w:sz w:val="24"/>
          <w:szCs w:val="24"/>
        </w:rPr>
        <w:t>2. Moderation of the writing of learning targets, will take place with all teachers to ensure consistency of practice.</w:t>
      </w:r>
    </w:p>
    <w:p w:rsidR="008A2746" w:rsidRDefault="000B3FC3">
      <w:pPr>
        <w:pBdr>
          <w:top w:val="nil"/>
          <w:left w:val="nil"/>
          <w:bottom w:val="nil"/>
          <w:right w:val="nil"/>
          <w:between w:val="nil"/>
        </w:pBdr>
        <w:rPr>
          <w:color w:val="000000"/>
          <w:sz w:val="24"/>
          <w:szCs w:val="24"/>
        </w:rPr>
      </w:pPr>
      <w:r>
        <w:rPr>
          <w:color w:val="000000"/>
          <w:sz w:val="24"/>
          <w:szCs w:val="24"/>
        </w:rPr>
        <w:t xml:space="preserve">Examples of good practice for target setting will be discussed and shared with all teachers. </w:t>
      </w:r>
    </w:p>
    <w:p w:rsidR="008A2746" w:rsidRPr="00724611" w:rsidRDefault="000B3FC3" w:rsidP="00724611">
      <w:pPr>
        <w:pBdr>
          <w:top w:val="nil"/>
          <w:left w:val="nil"/>
          <w:bottom w:val="nil"/>
          <w:right w:val="nil"/>
          <w:between w:val="nil"/>
        </w:pBdr>
        <w:rPr>
          <w:color w:val="000000"/>
          <w:sz w:val="24"/>
          <w:szCs w:val="24"/>
        </w:rPr>
      </w:pPr>
      <w:r>
        <w:rPr>
          <w:color w:val="000000"/>
          <w:sz w:val="24"/>
          <w:szCs w:val="24"/>
        </w:rPr>
        <w:t>The senior leadership team will have a shar</w:t>
      </w:r>
      <w:r>
        <w:rPr>
          <w:color w:val="000000"/>
          <w:sz w:val="24"/>
          <w:szCs w:val="24"/>
        </w:rPr>
        <w:t>per focus on the targets set for all children at the annual review.</w:t>
      </w:r>
    </w:p>
    <w:bookmarkEnd w:id="1"/>
    <w:p w:rsidR="008A2746" w:rsidRDefault="000B3FC3">
      <w:pPr>
        <w:rPr>
          <w:b/>
          <w:sz w:val="28"/>
          <w:szCs w:val="28"/>
        </w:rPr>
      </w:pPr>
      <w:r>
        <w:rPr>
          <w:b/>
          <w:sz w:val="28"/>
          <w:szCs w:val="28"/>
        </w:rPr>
        <w:t>Impact of curriculum training delivered to support children to achieve their learning targets.</w:t>
      </w:r>
    </w:p>
    <w:p w:rsidR="008A2746" w:rsidRDefault="000B3FC3">
      <w:pPr>
        <w:rPr>
          <w:b/>
          <w:sz w:val="28"/>
          <w:szCs w:val="28"/>
        </w:rPr>
      </w:pPr>
      <w:r>
        <w:rPr>
          <w:b/>
          <w:sz w:val="28"/>
          <w:szCs w:val="28"/>
        </w:rPr>
        <w:t>Feedback from teachers of school-based training:</w:t>
      </w:r>
    </w:p>
    <w:tbl>
      <w:tblPr>
        <w:tblStyle w:val="a1"/>
        <w:tblpPr w:leftFromText="180" w:rightFromText="180" w:vertAnchor="text" w:tblpX="466"/>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9"/>
        <w:gridCol w:w="2808"/>
        <w:gridCol w:w="3402"/>
        <w:gridCol w:w="3118"/>
        <w:gridCol w:w="3119"/>
      </w:tblGrid>
      <w:tr w:rsidR="008A2746">
        <w:tc>
          <w:tcPr>
            <w:tcW w:w="2149" w:type="dxa"/>
          </w:tcPr>
          <w:p w:rsidR="008A2746" w:rsidRDefault="000B3FC3">
            <w:pPr>
              <w:rPr>
                <w:b/>
                <w:sz w:val="24"/>
                <w:szCs w:val="24"/>
              </w:rPr>
            </w:pPr>
            <w:r>
              <w:rPr>
                <w:b/>
                <w:sz w:val="24"/>
                <w:szCs w:val="24"/>
              </w:rPr>
              <w:lastRenderedPageBreak/>
              <w:t>TRAINING 2023-2024</w:t>
            </w:r>
          </w:p>
          <w:p w:rsidR="008A2746" w:rsidRDefault="008A2746">
            <w:pPr>
              <w:rPr>
                <w:b/>
                <w:sz w:val="24"/>
                <w:szCs w:val="24"/>
              </w:rPr>
            </w:pPr>
          </w:p>
        </w:tc>
        <w:tc>
          <w:tcPr>
            <w:tcW w:w="2808" w:type="dxa"/>
          </w:tcPr>
          <w:p w:rsidR="008A2746" w:rsidRDefault="000B3FC3">
            <w:pPr>
              <w:rPr>
                <w:b/>
                <w:sz w:val="24"/>
                <w:szCs w:val="24"/>
              </w:rPr>
            </w:pPr>
            <w:r>
              <w:rPr>
                <w:b/>
                <w:sz w:val="24"/>
                <w:szCs w:val="24"/>
              </w:rPr>
              <w:t>Key stage</w:t>
            </w:r>
          </w:p>
          <w:p w:rsidR="008A2746" w:rsidRDefault="000B3FC3">
            <w:pPr>
              <w:rPr>
                <w:b/>
                <w:sz w:val="24"/>
                <w:szCs w:val="24"/>
              </w:rPr>
            </w:pPr>
            <w:r>
              <w:rPr>
                <w:b/>
                <w:sz w:val="24"/>
                <w:szCs w:val="24"/>
              </w:rPr>
              <w:t>EYFS &amp; KS1</w:t>
            </w:r>
          </w:p>
          <w:p w:rsidR="008A2746" w:rsidRDefault="000B3FC3">
            <w:pPr>
              <w:rPr>
                <w:b/>
                <w:sz w:val="24"/>
                <w:szCs w:val="24"/>
              </w:rPr>
            </w:pPr>
            <w:r>
              <w:rPr>
                <w:b/>
                <w:sz w:val="24"/>
                <w:szCs w:val="24"/>
              </w:rPr>
              <w:t>N</w:t>
            </w:r>
            <w:r>
              <w:rPr>
                <w:b/>
                <w:sz w:val="24"/>
                <w:szCs w:val="24"/>
              </w:rPr>
              <w:t>eed group Autism</w:t>
            </w:r>
          </w:p>
        </w:tc>
        <w:tc>
          <w:tcPr>
            <w:tcW w:w="3402" w:type="dxa"/>
          </w:tcPr>
          <w:p w:rsidR="008A2746" w:rsidRDefault="000B3FC3">
            <w:pPr>
              <w:rPr>
                <w:b/>
                <w:sz w:val="24"/>
                <w:szCs w:val="24"/>
              </w:rPr>
            </w:pPr>
            <w:r>
              <w:rPr>
                <w:b/>
                <w:sz w:val="24"/>
                <w:szCs w:val="24"/>
              </w:rPr>
              <w:t xml:space="preserve">Key stage </w:t>
            </w:r>
          </w:p>
          <w:p w:rsidR="008A2746" w:rsidRDefault="000B3FC3">
            <w:pPr>
              <w:rPr>
                <w:b/>
                <w:sz w:val="24"/>
                <w:szCs w:val="24"/>
              </w:rPr>
            </w:pPr>
            <w:r>
              <w:rPr>
                <w:b/>
                <w:sz w:val="24"/>
                <w:szCs w:val="24"/>
              </w:rPr>
              <w:t>KS2</w:t>
            </w:r>
          </w:p>
          <w:p w:rsidR="008A2746" w:rsidRDefault="000B3FC3">
            <w:pPr>
              <w:rPr>
                <w:b/>
                <w:sz w:val="24"/>
                <w:szCs w:val="24"/>
              </w:rPr>
            </w:pPr>
            <w:r>
              <w:rPr>
                <w:b/>
                <w:sz w:val="24"/>
                <w:szCs w:val="24"/>
              </w:rPr>
              <w:t>Need group Autism</w:t>
            </w:r>
          </w:p>
        </w:tc>
        <w:tc>
          <w:tcPr>
            <w:tcW w:w="3118" w:type="dxa"/>
          </w:tcPr>
          <w:p w:rsidR="008A2746" w:rsidRDefault="000B3FC3">
            <w:pPr>
              <w:rPr>
                <w:b/>
                <w:sz w:val="24"/>
                <w:szCs w:val="24"/>
              </w:rPr>
            </w:pPr>
            <w:r>
              <w:rPr>
                <w:b/>
                <w:sz w:val="24"/>
                <w:szCs w:val="24"/>
              </w:rPr>
              <w:t xml:space="preserve">Key stage </w:t>
            </w:r>
          </w:p>
          <w:p w:rsidR="008A2746" w:rsidRDefault="000B3FC3">
            <w:pPr>
              <w:rPr>
                <w:b/>
                <w:sz w:val="24"/>
                <w:szCs w:val="24"/>
              </w:rPr>
            </w:pPr>
            <w:r>
              <w:rPr>
                <w:b/>
                <w:sz w:val="24"/>
                <w:szCs w:val="24"/>
              </w:rPr>
              <w:t>EYFS &amp; KS1</w:t>
            </w:r>
          </w:p>
          <w:p w:rsidR="008A2746" w:rsidRDefault="000B3FC3">
            <w:pPr>
              <w:rPr>
                <w:b/>
                <w:sz w:val="24"/>
                <w:szCs w:val="24"/>
              </w:rPr>
            </w:pPr>
            <w:r>
              <w:rPr>
                <w:b/>
                <w:sz w:val="24"/>
                <w:szCs w:val="24"/>
              </w:rPr>
              <w:t xml:space="preserve">Need group:  </w:t>
            </w:r>
          </w:p>
          <w:p w:rsidR="008A2746" w:rsidRDefault="000B3FC3">
            <w:pPr>
              <w:rPr>
                <w:b/>
                <w:sz w:val="24"/>
                <w:szCs w:val="24"/>
              </w:rPr>
            </w:pPr>
            <w:r>
              <w:rPr>
                <w:b/>
                <w:sz w:val="24"/>
                <w:szCs w:val="24"/>
              </w:rPr>
              <w:t>PMLD SLD complex</w:t>
            </w:r>
          </w:p>
        </w:tc>
        <w:tc>
          <w:tcPr>
            <w:tcW w:w="3119" w:type="dxa"/>
          </w:tcPr>
          <w:p w:rsidR="008A2746" w:rsidRDefault="000B3FC3">
            <w:pPr>
              <w:rPr>
                <w:b/>
                <w:sz w:val="24"/>
                <w:szCs w:val="24"/>
              </w:rPr>
            </w:pPr>
            <w:r>
              <w:rPr>
                <w:b/>
                <w:sz w:val="24"/>
                <w:szCs w:val="24"/>
              </w:rPr>
              <w:t xml:space="preserve">Key stage </w:t>
            </w:r>
          </w:p>
          <w:p w:rsidR="008A2746" w:rsidRDefault="000B3FC3">
            <w:pPr>
              <w:rPr>
                <w:b/>
                <w:sz w:val="24"/>
                <w:szCs w:val="24"/>
              </w:rPr>
            </w:pPr>
            <w:r>
              <w:rPr>
                <w:b/>
                <w:sz w:val="24"/>
                <w:szCs w:val="24"/>
              </w:rPr>
              <w:t>KS2</w:t>
            </w:r>
          </w:p>
          <w:p w:rsidR="008A2746" w:rsidRDefault="000B3FC3">
            <w:pPr>
              <w:rPr>
                <w:b/>
                <w:sz w:val="24"/>
                <w:szCs w:val="24"/>
              </w:rPr>
            </w:pPr>
            <w:r>
              <w:rPr>
                <w:b/>
                <w:sz w:val="24"/>
                <w:szCs w:val="24"/>
              </w:rPr>
              <w:t>Need group</w:t>
            </w:r>
          </w:p>
          <w:p w:rsidR="008A2746" w:rsidRDefault="000B3FC3">
            <w:pPr>
              <w:jc w:val="both"/>
              <w:rPr>
                <w:b/>
                <w:sz w:val="24"/>
                <w:szCs w:val="24"/>
              </w:rPr>
            </w:pPr>
            <w:r>
              <w:rPr>
                <w:b/>
                <w:sz w:val="24"/>
                <w:szCs w:val="24"/>
              </w:rPr>
              <w:t xml:space="preserve"> PMLD SLD complex</w:t>
            </w:r>
          </w:p>
        </w:tc>
      </w:tr>
      <w:tr w:rsidR="008A2746">
        <w:tc>
          <w:tcPr>
            <w:tcW w:w="2149" w:type="dxa"/>
            <w:shd w:val="clear" w:color="auto" w:fill="BDD7EE"/>
          </w:tcPr>
          <w:p w:rsidR="008A2746" w:rsidRDefault="000B3FC3">
            <w:pPr>
              <w:jc w:val="center"/>
              <w:rPr>
                <w:b/>
                <w:sz w:val="24"/>
                <w:szCs w:val="24"/>
              </w:rPr>
            </w:pPr>
            <w:r>
              <w:rPr>
                <w:b/>
                <w:sz w:val="24"/>
                <w:szCs w:val="24"/>
              </w:rPr>
              <w:t>Training days</w:t>
            </w:r>
          </w:p>
        </w:tc>
        <w:tc>
          <w:tcPr>
            <w:tcW w:w="12447" w:type="dxa"/>
            <w:gridSpan w:val="4"/>
            <w:shd w:val="clear" w:color="auto" w:fill="BDD7EE"/>
          </w:tcPr>
          <w:p w:rsidR="008A2746" w:rsidRDefault="000B3FC3">
            <w:pPr>
              <w:jc w:val="center"/>
              <w:rPr>
                <w:b/>
                <w:sz w:val="32"/>
                <w:szCs w:val="32"/>
              </w:rPr>
            </w:pPr>
            <w:r>
              <w:rPr>
                <w:b/>
                <w:sz w:val="24"/>
                <w:szCs w:val="24"/>
              </w:rPr>
              <w:t>impact of school based training</w:t>
            </w:r>
          </w:p>
        </w:tc>
      </w:tr>
      <w:tr w:rsidR="008A2746">
        <w:tc>
          <w:tcPr>
            <w:tcW w:w="2149" w:type="dxa"/>
          </w:tcPr>
          <w:p w:rsidR="008A2746" w:rsidRDefault="000B3FC3">
            <w:pPr>
              <w:rPr>
                <w:b/>
                <w:sz w:val="24"/>
                <w:szCs w:val="24"/>
              </w:rPr>
            </w:pPr>
            <w:r>
              <w:rPr>
                <w:b/>
                <w:sz w:val="24"/>
                <w:szCs w:val="24"/>
              </w:rPr>
              <w:t>Safeguarding</w:t>
            </w:r>
          </w:p>
          <w:p w:rsidR="008A2746" w:rsidRDefault="008A2746">
            <w:pPr>
              <w:rPr>
                <w:b/>
                <w:sz w:val="24"/>
                <w:szCs w:val="24"/>
              </w:rPr>
            </w:pPr>
          </w:p>
        </w:tc>
        <w:tc>
          <w:tcPr>
            <w:tcW w:w="2808" w:type="dxa"/>
          </w:tcPr>
          <w:p w:rsidR="008A2746" w:rsidRDefault="000B3FC3">
            <w:pPr>
              <w:rPr>
                <w:sz w:val="20"/>
                <w:szCs w:val="20"/>
              </w:rPr>
            </w:pPr>
            <w:r>
              <w:rPr>
                <w:sz w:val="20"/>
                <w:szCs w:val="20"/>
              </w:rPr>
              <w:t>Staff are more vigilant</w:t>
            </w:r>
          </w:p>
          <w:p w:rsidR="008A2746" w:rsidRDefault="000B3FC3">
            <w:pPr>
              <w:rPr>
                <w:sz w:val="20"/>
                <w:szCs w:val="20"/>
              </w:rPr>
            </w:pPr>
            <w:r>
              <w:rPr>
                <w:sz w:val="20"/>
                <w:szCs w:val="20"/>
              </w:rPr>
              <w:t>Supportive conversations are taking place with parents with a better understanding of the parent’s perspective.</w:t>
            </w:r>
          </w:p>
          <w:p w:rsidR="008A2746" w:rsidRDefault="000B3FC3">
            <w:pPr>
              <w:rPr>
                <w:sz w:val="20"/>
                <w:szCs w:val="20"/>
              </w:rPr>
            </w:pPr>
            <w:r>
              <w:rPr>
                <w:sz w:val="20"/>
                <w:szCs w:val="20"/>
              </w:rPr>
              <w:t>Staff are more aware about reporting incidents and issues.</w:t>
            </w:r>
          </w:p>
        </w:tc>
        <w:tc>
          <w:tcPr>
            <w:tcW w:w="3402" w:type="dxa"/>
          </w:tcPr>
          <w:p w:rsidR="008A2746" w:rsidRDefault="000B3FC3">
            <w:pPr>
              <w:rPr>
                <w:sz w:val="20"/>
                <w:szCs w:val="20"/>
              </w:rPr>
            </w:pPr>
            <w:r>
              <w:rPr>
                <w:sz w:val="20"/>
                <w:szCs w:val="20"/>
              </w:rPr>
              <w:t>Support staff are reminded of their role – including knowledge of the DSL</w:t>
            </w:r>
          </w:p>
          <w:p w:rsidR="008A2746" w:rsidRDefault="000B3FC3">
            <w:pPr>
              <w:rPr>
                <w:sz w:val="20"/>
                <w:szCs w:val="20"/>
              </w:rPr>
            </w:pPr>
            <w:r>
              <w:rPr>
                <w:sz w:val="20"/>
                <w:szCs w:val="20"/>
              </w:rPr>
              <w:t>CPOMS track</w:t>
            </w:r>
            <w:r>
              <w:rPr>
                <w:sz w:val="20"/>
                <w:szCs w:val="20"/>
              </w:rPr>
              <w:t>s pupils more efficiently keeping them safe.</w:t>
            </w:r>
          </w:p>
          <w:p w:rsidR="008A2746" w:rsidRDefault="000B3FC3">
            <w:pPr>
              <w:rPr>
                <w:sz w:val="20"/>
                <w:szCs w:val="20"/>
              </w:rPr>
            </w:pPr>
            <w:r>
              <w:rPr>
                <w:sz w:val="20"/>
                <w:szCs w:val="20"/>
              </w:rPr>
              <w:t>Helped to report only the facts.</w:t>
            </w:r>
          </w:p>
          <w:p w:rsidR="008A2746" w:rsidRDefault="000B3FC3">
            <w:pPr>
              <w:rPr>
                <w:sz w:val="20"/>
                <w:szCs w:val="20"/>
              </w:rPr>
            </w:pPr>
            <w:bookmarkStart w:id="2" w:name="_heading=h.30j0zll" w:colFirst="0" w:colLast="0"/>
            <w:bookmarkEnd w:id="2"/>
            <w:r>
              <w:rPr>
                <w:sz w:val="20"/>
                <w:szCs w:val="20"/>
              </w:rPr>
              <w:t>Staff understand the difference between safeguarding and child protection</w:t>
            </w:r>
          </w:p>
          <w:p w:rsidR="008A2746" w:rsidRDefault="008A2746">
            <w:pPr>
              <w:rPr>
                <w:sz w:val="20"/>
                <w:szCs w:val="20"/>
              </w:rPr>
            </w:pPr>
          </w:p>
          <w:p w:rsidR="008A2746" w:rsidRDefault="008A2746">
            <w:pPr>
              <w:rPr>
                <w:sz w:val="28"/>
                <w:szCs w:val="28"/>
              </w:rPr>
            </w:pPr>
          </w:p>
        </w:tc>
        <w:tc>
          <w:tcPr>
            <w:tcW w:w="3118" w:type="dxa"/>
          </w:tcPr>
          <w:p w:rsidR="008A2746" w:rsidRDefault="000B3FC3">
            <w:pPr>
              <w:rPr>
                <w:sz w:val="20"/>
                <w:szCs w:val="20"/>
              </w:rPr>
            </w:pPr>
            <w:r>
              <w:rPr>
                <w:sz w:val="20"/>
                <w:szCs w:val="20"/>
              </w:rPr>
              <w:t>Staff are more vigilant and more able to notice important signs in terms of changes in behaviour.</w:t>
            </w:r>
          </w:p>
          <w:p w:rsidR="008A2746" w:rsidRDefault="000B3FC3">
            <w:pPr>
              <w:rPr>
                <w:sz w:val="20"/>
                <w:szCs w:val="20"/>
              </w:rPr>
            </w:pPr>
            <w:r>
              <w:rPr>
                <w:sz w:val="20"/>
                <w:szCs w:val="20"/>
              </w:rPr>
              <w:t>Staf</w:t>
            </w:r>
            <w:r>
              <w:rPr>
                <w:sz w:val="20"/>
                <w:szCs w:val="20"/>
              </w:rPr>
              <w:t>f are more confident to use Cpoms.</w:t>
            </w:r>
          </w:p>
        </w:tc>
        <w:tc>
          <w:tcPr>
            <w:tcW w:w="3119" w:type="dxa"/>
          </w:tcPr>
          <w:p w:rsidR="008A2746" w:rsidRDefault="000B3FC3">
            <w:pPr>
              <w:rPr>
                <w:sz w:val="20"/>
                <w:szCs w:val="20"/>
              </w:rPr>
            </w:pPr>
            <w:r>
              <w:rPr>
                <w:sz w:val="20"/>
                <w:szCs w:val="20"/>
              </w:rPr>
              <w:t>All staff are more aware of the crucial need for observation and reporting of any concerns and accurate recording.</w:t>
            </w:r>
          </w:p>
          <w:p w:rsidR="008A2746" w:rsidRDefault="000B3FC3">
            <w:pPr>
              <w:rPr>
                <w:sz w:val="20"/>
                <w:szCs w:val="20"/>
              </w:rPr>
            </w:pPr>
            <w:r>
              <w:rPr>
                <w:sz w:val="20"/>
                <w:szCs w:val="20"/>
              </w:rPr>
              <w:t>Concerns and the recording provide a bigger picture.</w:t>
            </w:r>
          </w:p>
          <w:p w:rsidR="008A2746" w:rsidRDefault="000B3FC3">
            <w:pPr>
              <w:rPr>
                <w:sz w:val="20"/>
                <w:szCs w:val="20"/>
              </w:rPr>
            </w:pPr>
            <w:r>
              <w:rPr>
                <w:sz w:val="20"/>
                <w:szCs w:val="20"/>
              </w:rPr>
              <w:t>Recognise that the recording of incidents needs to be</w:t>
            </w:r>
            <w:r>
              <w:rPr>
                <w:sz w:val="20"/>
                <w:szCs w:val="20"/>
              </w:rPr>
              <w:t xml:space="preserve"> evidence based and functional.</w:t>
            </w:r>
          </w:p>
          <w:p w:rsidR="008A2746" w:rsidRDefault="000B3FC3">
            <w:pPr>
              <w:rPr>
                <w:sz w:val="20"/>
                <w:szCs w:val="20"/>
              </w:rPr>
            </w:pPr>
            <w:r>
              <w:rPr>
                <w:sz w:val="20"/>
                <w:szCs w:val="20"/>
              </w:rPr>
              <w:t>case studies were very helpful</w:t>
            </w:r>
          </w:p>
        </w:tc>
      </w:tr>
      <w:tr w:rsidR="008A2746">
        <w:tc>
          <w:tcPr>
            <w:tcW w:w="2149" w:type="dxa"/>
          </w:tcPr>
          <w:p w:rsidR="008A2746" w:rsidRDefault="000B3FC3">
            <w:pPr>
              <w:rPr>
                <w:b/>
                <w:sz w:val="24"/>
                <w:szCs w:val="24"/>
              </w:rPr>
            </w:pPr>
            <w:r>
              <w:rPr>
                <w:b/>
                <w:sz w:val="24"/>
                <w:szCs w:val="24"/>
              </w:rPr>
              <w:t>Oral suctioning</w:t>
            </w:r>
          </w:p>
          <w:p w:rsidR="008A2746" w:rsidRDefault="008A2746">
            <w:pPr>
              <w:rPr>
                <w:b/>
                <w:sz w:val="24"/>
                <w:szCs w:val="24"/>
              </w:rPr>
            </w:pPr>
          </w:p>
        </w:tc>
        <w:tc>
          <w:tcPr>
            <w:tcW w:w="2808" w:type="dxa"/>
          </w:tcPr>
          <w:p w:rsidR="008A2746" w:rsidRDefault="008A2746">
            <w:pPr>
              <w:rPr>
                <w:sz w:val="20"/>
                <w:szCs w:val="20"/>
              </w:rPr>
            </w:pPr>
          </w:p>
        </w:tc>
        <w:tc>
          <w:tcPr>
            <w:tcW w:w="3402" w:type="dxa"/>
          </w:tcPr>
          <w:p w:rsidR="008A2746" w:rsidRDefault="008A2746">
            <w:pPr>
              <w:rPr>
                <w:sz w:val="28"/>
                <w:szCs w:val="28"/>
              </w:rPr>
            </w:pPr>
          </w:p>
          <w:p w:rsidR="008A2746" w:rsidRDefault="008A2746">
            <w:pPr>
              <w:rPr>
                <w:sz w:val="28"/>
                <w:szCs w:val="28"/>
              </w:rPr>
            </w:pPr>
          </w:p>
          <w:p w:rsidR="008A2746" w:rsidRDefault="008A2746">
            <w:pPr>
              <w:rPr>
                <w:sz w:val="28"/>
                <w:szCs w:val="28"/>
              </w:rPr>
            </w:pPr>
          </w:p>
        </w:tc>
        <w:tc>
          <w:tcPr>
            <w:tcW w:w="3118" w:type="dxa"/>
          </w:tcPr>
          <w:p w:rsidR="008A2746" w:rsidRDefault="000B3FC3">
            <w:pPr>
              <w:rPr>
                <w:sz w:val="20"/>
                <w:szCs w:val="20"/>
              </w:rPr>
            </w:pPr>
            <w:r>
              <w:rPr>
                <w:sz w:val="20"/>
                <w:szCs w:val="20"/>
              </w:rPr>
              <w:t>Staff are more confident to carry out suctioning without the need to request for nursing support.</w:t>
            </w:r>
          </w:p>
          <w:p w:rsidR="008A2746" w:rsidRDefault="000B3FC3">
            <w:pPr>
              <w:rPr>
                <w:sz w:val="20"/>
                <w:szCs w:val="20"/>
              </w:rPr>
            </w:pPr>
            <w:r>
              <w:rPr>
                <w:sz w:val="20"/>
                <w:szCs w:val="20"/>
              </w:rPr>
              <w:t>Staff are better able to recognise the signs of aspiration and choking.</w:t>
            </w:r>
          </w:p>
        </w:tc>
        <w:tc>
          <w:tcPr>
            <w:tcW w:w="3119" w:type="dxa"/>
          </w:tcPr>
          <w:p w:rsidR="008A2746" w:rsidRDefault="000B3FC3">
            <w:pPr>
              <w:rPr>
                <w:sz w:val="20"/>
                <w:szCs w:val="20"/>
              </w:rPr>
            </w:pPr>
            <w:r>
              <w:rPr>
                <w:sz w:val="20"/>
                <w:szCs w:val="20"/>
              </w:rPr>
              <w:t>More training is required as not enough staff are trained.</w:t>
            </w:r>
          </w:p>
        </w:tc>
      </w:tr>
      <w:tr w:rsidR="008A2746">
        <w:tc>
          <w:tcPr>
            <w:tcW w:w="2149" w:type="dxa"/>
          </w:tcPr>
          <w:p w:rsidR="008A2746" w:rsidRDefault="000B3FC3">
            <w:pPr>
              <w:rPr>
                <w:b/>
                <w:sz w:val="24"/>
                <w:szCs w:val="24"/>
              </w:rPr>
            </w:pPr>
            <w:r>
              <w:rPr>
                <w:b/>
                <w:sz w:val="24"/>
                <w:szCs w:val="24"/>
              </w:rPr>
              <w:lastRenderedPageBreak/>
              <w:t>Physiotherapy</w:t>
            </w:r>
          </w:p>
          <w:p w:rsidR="008A2746" w:rsidRDefault="008A2746">
            <w:pPr>
              <w:rPr>
                <w:b/>
                <w:sz w:val="24"/>
                <w:szCs w:val="24"/>
              </w:rPr>
            </w:pPr>
          </w:p>
        </w:tc>
        <w:tc>
          <w:tcPr>
            <w:tcW w:w="2808" w:type="dxa"/>
          </w:tcPr>
          <w:p w:rsidR="008A2746" w:rsidRDefault="008A2746">
            <w:pPr>
              <w:rPr>
                <w:sz w:val="20"/>
                <w:szCs w:val="20"/>
              </w:rPr>
            </w:pPr>
          </w:p>
        </w:tc>
        <w:tc>
          <w:tcPr>
            <w:tcW w:w="3402" w:type="dxa"/>
          </w:tcPr>
          <w:p w:rsidR="008A2746" w:rsidRDefault="000B3FC3">
            <w:pPr>
              <w:rPr>
                <w:sz w:val="20"/>
                <w:szCs w:val="20"/>
              </w:rPr>
            </w:pPr>
            <w:r>
              <w:rPr>
                <w:sz w:val="20"/>
                <w:szCs w:val="20"/>
              </w:rPr>
              <w:t>Staff have a deeper understanding of the child’s physical needs</w:t>
            </w:r>
          </w:p>
          <w:p w:rsidR="008A2746" w:rsidRDefault="008A2746">
            <w:pPr>
              <w:rPr>
                <w:sz w:val="20"/>
                <w:szCs w:val="20"/>
              </w:rPr>
            </w:pPr>
          </w:p>
        </w:tc>
        <w:tc>
          <w:tcPr>
            <w:tcW w:w="3118" w:type="dxa"/>
          </w:tcPr>
          <w:p w:rsidR="008A2746" w:rsidRDefault="000B3FC3">
            <w:pPr>
              <w:rPr>
                <w:sz w:val="20"/>
                <w:szCs w:val="20"/>
              </w:rPr>
            </w:pPr>
            <w:r>
              <w:rPr>
                <w:sz w:val="20"/>
                <w:szCs w:val="20"/>
              </w:rPr>
              <w:t>Staff are better able to support children’s rehabilitation using equipment after an operation.</w:t>
            </w:r>
          </w:p>
          <w:p w:rsidR="008A2746" w:rsidRDefault="000B3FC3">
            <w:pPr>
              <w:rPr>
                <w:sz w:val="20"/>
                <w:szCs w:val="20"/>
              </w:rPr>
            </w:pPr>
            <w:r>
              <w:rPr>
                <w:sz w:val="20"/>
                <w:szCs w:val="20"/>
              </w:rPr>
              <w:t>Children are support</w:t>
            </w:r>
            <w:r>
              <w:rPr>
                <w:sz w:val="20"/>
                <w:szCs w:val="20"/>
              </w:rPr>
              <w:t xml:space="preserve">ed to expand their physical mobility. </w:t>
            </w:r>
          </w:p>
        </w:tc>
        <w:tc>
          <w:tcPr>
            <w:tcW w:w="3119" w:type="dxa"/>
          </w:tcPr>
          <w:p w:rsidR="008A2746" w:rsidRDefault="000B3FC3">
            <w:pPr>
              <w:rPr>
                <w:sz w:val="20"/>
                <w:szCs w:val="20"/>
              </w:rPr>
            </w:pPr>
            <w:r>
              <w:rPr>
                <w:sz w:val="20"/>
                <w:szCs w:val="20"/>
              </w:rPr>
              <w:t>Good refresher of positioning, posture and use of equipment</w:t>
            </w:r>
          </w:p>
        </w:tc>
      </w:tr>
      <w:tr w:rsidR="008A2746">
        <w:tc>
          <w:tcPr>
            <w:tcW w:w="2149" w:type="dxa"/>
          </w:tcPr>
          <w:p w:rsidR="008A2746" w:rsidRDefault="000B3FC3">
            <w:pPr>
              <w:rPr>
                <w:b/>
                <w:sz w:val="24"/>
                <w:szCs w:val="24"/>
              </w:rPr>
            </w:pPr>
            <w:r>
              <w:rPr>
                <w:b/>
                <w:sz w:val="24"/>
                <w:szCs w:val="24"/>
              </w:rPr>
              <w:t>Children and their emotions</w:t>
            </w:r>
          </w:p>
          <w:p w:rsidR="008A2746" w:rsidRDefault="008A2746">
            <w:pPr>
              <w:rPr>
                <w:b/>
                <w:sz w:val="24"/>
                <w:szCs w:val="24"/>
              </w:rPr>
            </w:pPr>
          </w:p>
        </w:tc>
        <w:tc>
          <w:tcPr>
            <w:tcW w:w="2808" w:type="dxa"/>
          </w:tcPr>
          <w:p w:rsidR="008A2746" w:rsidRDefault="000B3FC3">
            <w:pPr>
              <w:rPr>
                <w:sz w:val="20"/>
                <w:szCs w:val="20"/>
              </w:rPr>
            </w:pPr>
            <w:r>
              <w:rPr>
                <w:sz w:val="20"/>
                <w:szCs w:val="20"/>
              </w:rPr>
              <w:t>Staff now understand that children have a need to express their emotions. Staff guide them to express their emotions in a safe way.</w:t>
            </w:r>
          </w:p>
          <w:p w:rsidR="008A2746" w:rsidRDefault="000B3FC3">
            <w:pPr>
              <w:rPr>
                <w:sz w:val="20"/>
                <w:szCs w:val="20"/>
              </w:rPr>
            </w:pPr>
            <w:r>
              <w:rPr>
                <w:sz w:val="20"/>
                <w:szCs w:val="20"/>
              </w:rPr>
              <w:t>Classes use emotions cards and are labelling emotions verbally.</w:t>
            </w:r>
          </w:p>
          <w:p w:rsidR="008A2746" w:rsidRDefault="000B3FC3">
            <w:pPr>
              <w:rPr>
                <w:sz w:val="20"/>
                <w:szCs w:val="20"/>
              </w:rPr>
            </w:pPr>
            <w:r>
              <w:rPr>
                <w:sz w:val="20"/>
                <w:szCs w:val="20"/>
              </w:rPr>
              <w:t>Teams are more aware of the impact of an adults reactions to children</w:t>
            </w:r>
          </w:p>
        </w:tc>
        <w:tc>
          <w:tcPr>
            <w:tcW w:w="3402" w:type="dxa"/>
          </w:tcPr>
          <w:p w:rsidR="008A2746" w:rsidRDefault="000B3FC3">
            <w:pPr>
              <w:rPr>
                <w:sz w:val="20"/>
                <w:szCs w:val="20"/>
              </w:rPr>
            </w:pPr>
            <w:r>
              <w:rPr>
                <w:sz w:val="20"/>
                <w:szCs w:val="20"/>
              </w:rPr>
              <w:t>Thought provoking for all staff.</w:t>
            </w:r>
          </w:p>
          <w:p w:rsidR="008A2746" w:rsidRDefault="000B3FC3">
            <w:pPr>
              <w:rPr>
                <w:sz w:val="20"/>
                <w:szCs w:val="20"/>
              </w:rPr>
            </w:pPr>
            <w:r>
              <w:rPr>
                <w:sz w:val="20"/>
                <w:szCs w:val="20"/>
              </w:rPr>
              <w:t>Staff now think about what a child may be trying to convey through their behaviours.</w:t>
            </w:r>
          </w:p>
          <w:p w:rsidR="008A2746" w:rsidRDefault="000B3FC3">
            <w:pPr>
              <w:rPr>
                <w:sz w:val="20"/>
                <w:szCs w:val="20"/>
              </w:rPr>
            </w:pPr>
            <w:r>
              <w:rPr>
                <w:sz w:val="20"/>
                <w:szCs w:val="20"/>
              </w:rPr>
              <w:t>We now give more communication opportunities and choices.</w:t>
            </w:r>
          </w:p>
          <w:p w:rsidR="008A2746" w:rsidRDefault="000B3FC3">
            <w:pPr>
              <w:rPr>
                <w:sz w:val="20"/>
                <w:szCs w:val="20"/>
              </w:rPr>
            </w:pPr>
            <w:r>
              <w:rPr>
                <w:sz w:val="20"/>
                <w:szCs w:val="20"/>
              </w:rPr>
              <w:t>We now sup</w:t>
            </w:r>
            <w:r>
              <w:rPr>
                <w:sz w:val="20"/>
                <w:szCs w:val="20"/>
              </w:rPr>
              <w:t>port emotions/behaviours rather than ‘get rid’ of the behaviour.</w:t>
            </w:r>
          </w:p>
          <w:p w:rsidR="008A2746" w:rsidRDefault="000B3FC3">
            <w:pPr>
              <w:rPr>
                <w:sz w:val="20"/>
                <w:szCs w:val="20"/>
              </w:rPr>
            </w:pPr>
            <w:r>
              <w:rPr>
                <w:sz w:val="20"/>
                <w:szCs w:val="20"/>
              </w:rPr>
              <w:t>Staff are more understanding therefore more patient.</w:t>
            </w:r>
          </w:p>
          <w:p w:rsidR="008A2746" w:rsidRDefault="000B3FC3">
            <w:pPr>
              <w:rPr>
                <w:sz w:val="20"/>
                <w:szCs w:val="20"/>
              </w:rPr>
            </w:pPr>
            <w:r>
              <w:rPr>
                <w:sz w:val="20"/>
                <w:szCs w:val="20"/>
              </w:rPr>
              <w:t>Staff are more aware of children’s developmental age</w:t>
            </w:r>
          </w:p>
          <w:p w:rsidR="008A2746" w:rsidRDefault="000B3FC3">
            <w:pPr>
              <w:rPr>
                <w:sz w:val="20"/>
                <w:szCs w:val="20"/>
              </w:rPr>
            </w:pPr>
            <w:r>
              <w:rPr>
                <w:sz w:val="20"/>
                <w:szCs w:val="20"/>
              </w:rPr>
              <w:t>There is a better understanding of why a child is behaving in a certain way</w:t>
            </w:r>
          </w:p>
          <w:p w:rsidR="008A2746" w:rsidRDefault="000B3FC3">
            <w:pPr>
              <w:rPr>
                <w:sz w:val="20"/>
                <w:szCs w:val="20"/>
              </w:rPr>
            </w:pPr>
            <w:r>
              <w:rPr>
                <w:sz w:val="20"/>
                <w:szCs w:val="20"/>
              </w:rPr>
              <w:t>Better ab</w:t>
            </w:r>
            <w:r>
              <w:rPr>
                <w:sz w:val="20"/>
                <w:szCs w:val="20"/>
              </w:rPr>
              <w:t>le to understand how to support if children are in different zones of regulation.</w:t>
            </w:r>
          </w:p>
          <w:p w:rsidR="008A2746" w:rsidRDefault="000B3FC3">
            <w:pPr>
              <w:rPr>
                <w:sz w:val="20"/>
                <w:szCs w:val="20"/>
              </w:rPr>
            </w:pPr>
            <w:r>
              <w:rPr>
                <w:sz w:val="20"/>
                <w:szCs w:val="20"/>
              </w:rPr>
              <w:t>Better able to understand the child’s perspective.</w:t>
            </w:r>
          </w:p>
        </w:tc>
        <w:tc>
          <w:tcPr>
            <w:tcW w:w="3118" w:type="dxa"/>
          </w:tcPr>
          <w:p w:rsidR="008A2746" w:rsidRDefault="000B3FC3">
            <w:pPr>
              <w:rPr>
                <w:sz w:val="20"/>
                <w:szCs w:val="20"/>
              </w:rPr>
            </w:pPr>
            <w:r>
              <w:rPr>
                <w:sz w:val="20"/>
                <w:szCs w:val="20"/>
              </w:rPr>
              <w:t>Children are supported to self-regulate.</w:t>
            </w:r>
          </w:p>
          <w:p w:rsidR="008A2746" w:rsidRDefault="000B3FC3">
            <w:pPr>
              <w:rPr>
                <w:sz w:val="20"/>
                <w:szCs w:val="20"/>
              </w:rPr>
            </w:pPr>
            <w:r>
              <w:rPr>
                <w:sz w:val="20"/>
                <w:szCs w:val="20"/>
              </w:rPr>
              <w:t>Children are supported emotionally by using more effective strategies.</w:t>
            </w:r>
          </w:p>
          <w:p w:rsidR="008A2746" w:rsidRDefault="000B3FC3">
            <w:pPr>
              <w:rPr>
                <w:sz w:val="20"/>
                <w:szCs w:val="20"/>
              </w:rPr>
            </w:pPr>
            <w:r>
              <w:rPr>
                <w:sz w:val="20"/>
                <w:szCs w:val="20"/>
              </w:rPr>
              <w:t>Children ar</w:t>
            </w:r>
            <w:r>
              <w:rPr>
                <w:sz w:val="20"/>
                <w:szCs w:val="20"/>
              </w:rPr>
              <w:t>e supported to recognise their own emotions and to manage them.</w:t>
            </w:r>
          </w:p>
        </w:tc>
        <w:tc>
          <w:tcPr>
            <w:tcW w:w="3119" w:type="dxa"/>
          </w:tcPr>
          <w:p w:rsidR="008A2746" w:rsidRDefault="000B3FC3">
            <w:pPr>
              <w:rPr>
                <w:sz w:val="20"/>
                <w:szCs w:val="20"/>
              </w:rPr>
            </w:pPr>
            <w:r>
              <w:rPr>
                <w:sz w:val="20"/>
                <w:szCs w:val="20"/>
              </w:rPr>
              <w:t>This conveyed how the child’s developmental level is crucial in interpreting their behaviour.</w:t>
            </w:r>
          </w:p>
          <w:p w:rsidR="008A2746" w:rsidRDefault="000B3FC3">
            <w:pPr>
              <w:rPr>
                <w:sz w:val="20"/>
                <w:szCs w:val="20"/>
              </w:rPr>
            </w:pPr>
            <w:r>
              <w:rPr>
                <w:sz w:val="20"/>
                <w:szCs w:val="20"/>
              </w:rPr>
              <w:t>Staff recognise the importance to know the stages of emotional development (fight or flight)</w:t>
            </w:r>
          </w:p>
          <w:p w:rsidR="008A2746" w:rsidRDefault="000B3FC3">
            <w:pPr>
              <w:rPr>
                <w:sz w:val="20"/>
                <w:szCs w:val="20"/>
              </w:rPr>
            </w:pPr>
            <w:r>
              <w:rPr>
                <w:sz w:val="20"/>
                <w:szCs w:val="20"/>
              </w:rPr>
              <w:t>Staff</w:t>
            </w:r>
            <w:r>
              <w:rPr>
                <w:sz w:val="20"/>
                <w:szCs w:val="20"/>
              </w:rPr>
              <w:t xml:space="preserve"> are problem solving and helping children to co regulate - observation is key.</w:t>
            </w:r>
          </w:p>
        </w:tc>
      </w:tr>
      <w:tr w:rsidR="008A2746">
        <w:tc>
          <w:tcPr>
            <w:tcW w:w="2149" w:type="dxa"/>
          </w:tcPr>
          <w:p w:rsidR="008A2746" w:rsidRDefault="000B3FC3">
            <w:pPr>
              <w:rPr>
                <w:b/>
                <w:sz w:val="24"/>
                <w:szCs w:val="24"/>
              </w:rPr>
            </w:pPr>
            <w:r>
              <w:rPr>
                <w:b/>
                <w:sz w:val="24"/>
                <w:szCs w:val="24"/>
              </w:rPr>
              <w:lastRenderedPageBreak/>
              <w:t>Nurturing and compassionate approach</w:t>
            </w:r>
          </w:p>
          <w:p w:rsidR="008A2746" w:rsidRDefault="008A2746">
            <w:pPr>
              <w:rPr>
                <w:b/>
                <w:sz w:val="24"/>
                <w:szCs w:val="24"/>
              </w:rPr>
            </w:pPr>
          </w:p>
        </w:tc>
        <w:tc>
          <w:tcPr>
            <w:tcW w:w="2808" w:type="dxa"/>
          </w:tcPr>
          <w:p w:rsidR="008A2746" w:rsidRDefault="000B3FC3">
            <w:pPr>
              <w:rPr>
                <w:sz w:val="20"/>
                <w:szCs w:val="20"/>
              </w:rPr>
            </w:pPr>
            <w:r>
              <w:rPr>
                <w:sz w:val="20"/>
                <w:szCs w:val="20"/>
              </w:rPr>
              <w:t>Helped to build trusted relationships with children. Children feel safe, confident and comfortable. We are now letting adults support children to regulate themselves.</w:t>
            </w:r>
          </w:p>
          <w:p w:rsidR="008A2746" w:rsidRDefault="000B3FC3">
            <w:pPr>
              <w:rPr>
                <w:sz w:val="28"/>
                <w:szCs w:val="28"/>
              </w:rPr>
            </w:pPr>
            <w:r>
              <w:rPr>
                <w:sz w:val="20"/>
                <w:szCs w:val="20"/>
              </w:rPr>
              <w:t>Staff think of the reasons for the behaviour and understand the communication needs. Chil</w:t>
            </w:r>
            <w:r>
              <w:rPr>
                <w:sz w:val="20"/>
                <w:szCs w:val="20"/>
              </w:rPr>
              <w:t>dren are happier and settled, more affectionate and less anxious.</w:t>
            </w:r>
          </w:p>
        </w:tc>
        <w:tc>
          <w:tcPr>
            <w:tcW w:w="3402" w:type="dxa"/>
          </w:tcPr>
          <w:p w:rsidR="008A2746" w:rsidRDefault="000B3FC3">
            <w:pPr>
              <w:rPr>
                <w:sz w:val="20"/>
                <w:szCs w:val="20"/>
              </w:rPr>
            </w:pPr>
            <w:r>
              <w:rPr>
                <w:sz w:val="20"/>
                <w:szCs w:val="20"/>
              </w:rPr>
              <w:t>Compassion for staff, there is a recognition of the importance to look after ourselves which then impacts on the child’s learning. Children feel calm and safe with support from adults.</w:t>
            </w:r>
          </w:p>
          <w:p w:rsidR="008A2746" w:rsidRDefault="000B3FC3">
            <w:pPr>
              <w:rPr>
                <w:sz w:val="20"/>
                <w:szCs w:val="20"/>
              </w:rPr>
            </w:pPr>
            <w:r>
              <w:rPr>
                <w:sz w:val="20"/>
                <w:szCs w:val="20"/>
              </w:rPr>
              <w:t>Under</w:t>
            </w:r>
            <w:r>
              <w:rPr>
                <w:sz w:val="20"/>
                <w:szCs w:val="20"/>
              </w:rPr>
              <w:t>standing the importance of relationships to provide security and trust.</w:t>
            </w:r>
          </w:p>
          <w:p w:rsidR="008A2746" w:rsidRDefault="000B3FC3">
            <w:pPr>
              <w:rPr>
                <w:sz w:val="20"/>
                <w:szCs w:val="20"/>
              </w:rPr>
            </w:pPr>
            <w:r>
              <w:rPr>
                <w:sz w:val="20"/>
                <w:szCs w:val="20"/>
              </w:rPr>
              <w:t>Staff understand that communication is key – all behaviour is a language</w:t>
            </w:r>
          </w:p>
          <w:p w:rsidR="008A2746" w:rsidRDefault="000B3FC3">
            <w:pPr>
              <w:rPr>
                <w:sz w:val="28"/>
                <w:szCs w:val="28"/>
              </w:rPr>
            </w:pPr>
            <w:r>
              <w:rPr>
                <w:sz w:val="20"/>
                <w:szCs w:val="20"/>
              </w:rPr>
              <w:t>We recognise that we need to show empathy and compassion as behaviours communicate a need.</w:t>
            </w:r>
          </w:p>
        </w:tc>
        <w:tc>
          <w:tcPr>
            <w:tcW w:w="3118" w:type="dxa"/>
          </w:tcPr>
          <w:p w:rsidR="008A2746" w:rsidRDefault="000B3FC3">
            <w:pPr>
              <w:rPr>
                <w:sz w:val="20"/>
                <w:szCs w:val="20"/>
              </w:rPr>
            </w:pPr>
            <w:r>
              <w:rPr>
                <w:sz w:val="20"/>
                <w:szCs w:val="20"/>
              </w:rPr>
              <w:t>Staff have an unders</w:t>
            </w:r>
            <w:r>
              <w:rPr>
                <w:sz w:val="20"/>
                <w:szCs w:val="20"/>
              </w:rPr>
              <w:t>tanding to support children to self-regulate and identify their emotions.</w:t>
            </w:r>
          </w:p>
          <w:p w:rsidR="008A2746" w:rsidRDefault="000B3FC3">
            <w:pPr>
              <w:rPr>
                <w:sz w:val="20"/>
                <w:szCs w:val="20"/>
              </w:rPr>
            </w:pPr>
            <w:r>
              <w:rPr>
                <w:sz w:val="20"/>
                <w:szCs w:val="20"/>
              </w:rPr>
              <w:t>‘It’s okay to be upset”</w:t>
            </w:r>
          </w:p>
          <w:p w:rsidR="008A2746" w:rsidRDefault="000B3FC3">
            <w:pPr>
              <w:rPr>
                <w:sz w:val="20"/>
                <w:szCs w:val="20"/>
              </w:rPr>
            </w:pPr>
            <w:r>
              <w:rPr>
                <w:sz w:val="20"/>
                <w:szCs w:val="20"/>
              </w:rPr>
              <w:t>There is a recognition of the importance of supporting colleagues.</w:t>
            </w:r>
          </w:p>
          <w:p w:rsidR="008A2746" w:rsidRDefault="008A2746">
            <w:pPr>
              <w:rPr>
                <w:sz w:val="28"/>
                <w:szCs w:val="28"/>
              </w:rPr>
            </w:pPr>
          </w:p>
        </w:tc>
        <w:tc>
          <w:tcPr>
            <w:tcW w:w="3119" w:type="dxa"/>
          </w:tcPr>
          <w:p w:rsidR="008A2746" w:rsidRDefault="000B3FC3">
            <w:pPr>
              <w:rPr>
                <w:sz w:val="20"/>
                <w:szCs w:val="20"/>
              </w:rPr>
            </w:pPr>
            <w:r>
              <w:rPr>
                <w:sz w:val="20"/>
                <w:szCs w:val="20"/>
              </w:rPr>
              <w:t>Staff recognise the importance of creating an enabling emotional environment through build</w:t>
            </w:r>
            <w:r>
              <w:rPr>
                <w:sz w:val="20"/>
                <w:szCs w:val="20"/>
              </w:rPr>
              <w:t>ing close bonds with the children - really trying to understand where they are, how they are feeling and what they are trying to say.</w:t>
            </w:r>
          </w:p>
          <w:p w:rsidR="008A2746" w:rsidRDefault="000B3FC3">
            <w:pPr>
              <w:rPr>
                <w:sz w:val="20"/>
                <w:szCs w:val="20"/>
              </w:rPr>
            </w:pPr>
            <w:r>
              <w:rPr>
                <w:sz w:val="20"/>
                <w:szCs w:val="20"/>
              </w:rPr>
              <w:t>Staff understand the importance of the impact of autism in terms of sensory regulation and sensory processing needs.</w:t>
            </w:r>
          </w:p>
        </w:tc>
      </w:tr>
      <w:tr w:rsidR="008A2746">
        <w:tc>
          <w:tcPr>
            <w:tcW w:w="2149" w:type="dxa"/>
          </w:tcPr>
          <w:p w:rsidR="008A2746" w:rsidRDefault="000B3FC3">
            <w:pPr>
              <w:rPr>
                <w:b/>
                <w:sz w:val="24"/>
                <w:szCs w:val="24"/>
              </w:rPr>
            </w:pPr>
            <w:r>
              <w:rPr>
                <w:b/>
                <w:sz w:val="24"/>
                <w:szCs w:val="24"/>
              </w:rPr>
              <w:t>Movi</w:t>
            </w:r>
            <w:r>
              <w:rPr>
                <w:b/>
                <w:sz w:val="24"/>
                <w:szCs w:val="24"/>
              </w:rPr>
              <w:t>ng and Handling</w:t>
            </w:r>
          </w:p>
          <w:p w:rsidR="008A2746" w:rsidRDefault="008A2746">
            <w:pPr>
              <w:rPr>
                <w:b/>
                <w:sz w:val="24"/>
                <w:szCs w:val="24"/>
              </w:rPr>
            </w:pPr>
          </w:p>
        </w:tc>
        <w:tc>
          <w:tcPr>
            <w:tcW w:w="2808" w:type="dxa"/>
          </w:tcPr>
          <w:p w:rsidR="008A2746" w:rsidRDefault="000B3FC3">
            <w:pPr>
              <w:rPr>
                <w:sz w:val="20"/>
                <w:szCs w:val="20"/>
              </w:rPr>
            </w:pPr>
            <w:r>
              <w:rPr>
                <w:sz w:val="20"/>
                <w:szCs w:val="20"/>
              </w:rPr>
              <w:t>Staff recognise their own  practice. - now more aware of staff positioning. Children are more safe because staff are more stable. Staff enjoy more playful activities without being in discomfort.</w:t>
            </w:r>
          </w:p>
          <w:p w:rsidR="008A2746" w:rsidRDefault="000B3FC3">
            <w:pPr>
              <w:rPr>
                <w:sz w:val="20"/>
                <w:szCs w:val="20"/>
              </w:rPr>
            </w:pPr>
            <w:r>
              <w:rPr>
                <w:sz w:val="20"/>
                <w:szCs w:val="20"/>
              </w:rPr>
              <w:t xml:space="preserve">Staff are more aware of their own movements </w:t>
            </w:r>
            <w:r>
              <w:rPr>
                <w:sz w:val="20"/>
                <w:szCs w:val="20"/>
              </w:rPr>
              <w:t>and keeping safe.</w:t>
            </w:r>
          </w:p>
        </w:tc>
        <w:tc>
          <w:tcPr>
            <w:tcW w:w="3402" w:type="dxa"/>
          </w:tcPr>
          <w:p w:rsidR="008A2746" w:rsidRDefault="000B3FC3">
            <w:pPr>
              <w:rPr>
                <w:sz w:val="20"/>
                <w:szCs w:val="20"/>
              </w:rPr>
            </w:pPr>
            <w:r>
              <w:rPr>
                <w:sz w:val="20"/>
                <w:szCs w:val="20"/>
              </w:rPr>
              <w:t>Staff are better able to support children safely with their physical development programmes</w:t>
            </w:r>
          </w:p>
          <w:p w:rsidR="008A2746" w:rsidRDefault="000B3FC3">
            <w:pPr>
              <w:rPr>
                <w:sz w:val="20"/>
                <w:szCs w:val="20"/>
              </w:rPr>
            </w:pPr>
            <w:r>
              <w:rPr>
                <w:sz w:val="20"/>
                <w:szCs w:val="20"/>
              </w:rPr>
              <w:t>Staff have changed how they are lifting</w:t>
            </w:r>
          </w:p>
          <w:p w:rsidR="008A2746" w:rsidRDefault="000B3FC3">
            <w:pPr>
              <w:rPr>
                <w:sz w:val="20"/>
                <w:szCs w:val="20"/>
              </w:rPr>
            </w:pPr>
            <w:r>
              <w:rPr>
                <w:sz w:val="20"/>
                <w:szCs w:val="20"/>
              </w:rPr>
              <w:t>Staff re thinking about their own health more</w:t>
            </w:r>
          </w:p>
          <w:p w:rsidR="008A2746" w:rsidRDefault="008A2746">
            <w:pPr>
              <w:rPr>
                <w:sz w:val="28"/>
                <w:szCs w:val="28"/>
              </w:rPr>
            </w:pPr>
          </w:p>
        </w:tc>
        <w:tc>
          <w:tcPr>
            <w:tcW w:w="3118" w:type="dxa"/>
          </w:tcPr>
          <w:p w:rsidR="008A2746" w:rsidRDefault="000B3FC3">
            <w:pPr>
              <w:rPr>
                <w:sz w:val="20"/>
                <w:szCs w:val="20"/>
              </w:rPr>
            </w:pPr>
            <w:r>
              <w:rPr>
                <w:sz w:val="20"/>
                <w:szCs w:val="20"/>
              </w:rPr>
              <w:t>Training has helped staff and children to avoid injuries.</w:t>
            </w:r>
          </w:p>
        </w:tc>
        <w:tc>
          <w:tcPr>
            <w:tcW w:w="3119" w:type="dxa"/>
          </w:tcPr>
          <w:p w:rsidR="008A2746" w:rsidRDefault="000B3FC3">
            <w:pPr>
              <w:rPr>
                <w:sz w:val="20"/>
                <w:szCs w:val="20"/>
              </w:rPr>
            </w:pPr>
            <w:r>
              <w:rPr>
                <w:sz w:val="20"/>
                <w:szCs w:val="20"/>
              </w:rPr>
              <w:t>Excellent refresher for all staff.</w:t>
            </w:r>
          </w:p>
          <w:p w:rsidR="008A2746" w:rsidRDefault="000B3FC3">
            <w:pPr>
              <w:rPr>
                <w:sz w:val="20"/>
                <w:szCs w:val="20"/>
              </w:rPr>
            </w:pPr>
            <w:r>
              <w:rPr>
                <w:sz w:val="20"/>
                <w:szCs w:val="20"/>
              </w:rPr>
              <w:t>Staff recognise the importance of safeguarding all staff and children.</w:t>
            </w:r>
          </w:p>
          <w:p w:rsidR="008A2746" w:rsidRDefault="000B3FC3">
            <w:pPr>
              <w:rPr>
                <w:sz w:val="20"/>
                <w:szCs w:val="20"/>
              </w:rPr>
            </w:pPr>
            <w:r>
              <w:rPr>
                <w:sz w:val="20"/>
                <w:szCs w:val="20"/>
              </w:rPr>
              <w:t>good reminders of how to look after ourselves and the children</w:t>
            </w:r>
          </w:p>
        </w:tc>
      </w:tr>
      <w:tr w:rsidR="008A2746">
        <w:tc>
          <w:tcPr>
            <w:tcW w:w="2149" w:type="dxa"/>
          </w:tcPr>
          <w:p w:rsidR="008A2746" w:rsidRDefault="000B3FC3">
            <w:pPr>
              <w:rPr>
                <w:b/>
                <w:sz w:val="24"/>
                <w:szCs w:val="24"/>
              </w:rPr>
            </w:pPr>
            <w:r>
              <w:rPr>
                <w:b/>
                <w:sz w:val="24"/>
                <w:szCs w:val="24"/>
              </w:rPr>
              <w:t>How well do we know the children?</w:t>
            </w:r>
          </w:p>
          <w:p w:rsidR="008A2746" w:rsidRDefault="008A2746">
            <w:pPr>
              <w:rPr>
                <w:b/>
                <w:sz w:val="24"/>
                <w:szCs w:val="24"/>
              </w:rPr>
            </w:pPr>
          </w:p>
        </w:tc>
        <w:tc>
          <w:tcPr>
            <w:tcW w:w="2808" w:type="dxa"/>
          </w:tcPr>
          <w:p w:rsidR="008A2746" w:rsidRDefault="000B3FC3">
            <w:r>
              <w:t>Staff spend more quality time observing children an</w:t>
            </w:r>
            <w:r>
              <w:t xml:space="preserve">d </w:t>
            </w:r>
            <w:r>
              <w:lastRenderedPageBreak/>
              <w:t>learning about the children's life outside school.</w:t>
            </w:r>
          </w:p>
          <w:p w:rsidR="008A2746" w:rsidRDefault="000B3FC3">
            <w:r>
              <w:t>Staff put themselves in the child’s shoes.</w:t>
            </w:r>
          </w:p>
          <w:p w:rsidR="008A2746" w:rsidRDefault="000B3FC3">
            <w:pPr>
              <w:rPr>
                <w:sz w:val="28"/>
                <w:szCs w:val="28"/>
              </w:rPr>
            </w:pPr>
            <w:r>
              <w:t>There are deeper conversations about the children.</w:t>
            </w:r>
          </w:p>
        </w:tc>
        <w:tc>
          <w:tcPr>
            <w:tcW w:w="3402" w:type="dxa"/>
          </w:tcPr>
          <w:p w:rsidR="008A2746" w:rsidRDefault="000B3FC3">
            <w:pPr>
              <w:rPr>
                <w:sz w:val="20"/>
                <w:szCs w:val="20"/>
              </w:rPr>
            </w:pPr>
            <w:r>
              <w:rPr>
                <w:sz w:val="20"/>
                <w:szCs w:val="20"/>
              </w:rPr>
              <w:lastRenderedPageBreak/>
              <w:t>Staff understand the children better.</w:t>
            </w:r>
          </w:p>
          <w:p w:rsidR="008A2746" w:rsidRDefault="000B3FC3">
            <w:pPr>
              <w:rPr>
                <w:sz w:val="20"/>
                <w:szCs w:val="20"/>
              </w:rPr>
            </w:pPr>
            <w:r>
              <w:rPr>
                <w:sz w:val="20"/>
                <w:szCs w:val="20"/>
              </w:rPr>
              <w:t>Children are more ready to learn and interact as we understand the chil</w:t>
            </w:r>
            <w:r>
              <w:rPr>
                <w:sz w:val="20"/>
                <w:szCs w:val="20"/>
              </w:rPr>
              <w:t xml:space="preserve">d’s </w:t>
            </w:r>
            <w:r>
              <w:rPr>
                <w:sz w:val="20"/>
                <w:szCs w:val="20"/>
              </w:rPr>
              <w:lastRenderedPageBreak/>
              <w:t>facial expressions, body language and vocalisations.</w:t>
            </w:r>
          </w:p>
          <w:p w:rsidR="008A2746" w:rsidRDefault="000B3FC3">
            <w:pPr>
              <w:rPr>
                <w:sz w:val="20"/>
                <w:szCs w:val="20"/>
              </w:rPr>
            </w:pPr>
            <w:r>
              <w:rPr>
                <w:sz w:val="20"/>
                <w:szCs w:val="20"/>
              </w:rPr>
              <w:t>Consistency of staff thinking.</w:t>
            </w:r>
          </w:p>
          <w:p w:rsidR="008A2746" w:rsidRDefault="000B3FC3">
            <w:pPr>
              <w:rPr>
                <w:sz w:val="20"/>
                <w:szCs w:val="20"/>
              </w:rPr>
            </w:pPr>
            <w:r>
              <w:rPr>
                <w:sz w:val="20"/>
                <w:szCs w:val="20"/>
              </w:rPr>
              <w:t>Staff are asking more questions about home life to gain a better understanding of the children.</w:t>
            </w:r>
          </w:p>
          <w:p w:rsidR="008A2746" w:rsidRDefault="000B3FC3">
            <w:pPr>
              <w:rPr>
                <w:sz w:val="28"/>
                <w:szCs w:val="28"/>
              </w:rPr>
            </w:pPr>
            <w:r>
              <w:rPr>
                <w:sz w:val="20"/>
                <w:szCs w:val="20"/>
              </w:rPr>
              <w:t>Class parent relations are stronger.</w:t>
            </w:r>
          </w:p>
        </w:tc>
        <w:tc>
          <w:tcPr>
            <w:tcW w:w="3118" w:type="dxa"/>
          </w:tcPr>
          <w:p w:rsidR="008A2746" w:rsidRDefault="000B3FC3">
            <w:r>
              <w:lastRenderedPageBreak/>
              <w:t>Staff have learned more about their</w:t>
            </w:r>
            <w:r>
              <w:t xml:space="preserve"> key children in terms of their needs and strengths.</w:t>
            </w:r>
          </w:p>
          <w:p w:rsidR="008A2746" w:rsidRDefault="008A2746"/>
        </w:tc>
        <w:tc>
          <w:tcPr>
            <w:tcW w:w="3119" w:type="dxa"/>
          </w:tcPr>
          <w:p w:rsidR="008A2746" w:rsidRDefault="000B3FC3">
            <w:pPr>
              <w:rPr>
                <w:sz w:val="20"/>
                <w:szCs w:val="20"/>
              </w:rPr>
            </w:pPr>
            <w:r>
              <w:rPr>
                <w:sz w:val="20"/>
                <w:szCs w:val="20"/>
              </w:rPr>
              <w:lastRenderedPageBreak/>
              <w:t>We understand the importance of focusing on each child being unique and requiring resources that are adaptable.</w:t>
            </w:r>
          </w:p>
          <w:p w:rsidR="008A2746" w:rsidRDefault="000B3FC3">
            <w:pPr>
              <w:rPr>
                <w:sz w:val="20"/>
                <w:szCs w:val="20"/>
              </w:rPr>
            </w:pPr>
            <w:r>
              <w:rPr>
                <w:sz w:val="20"/>
                <w:szCs w:val="20"/>
              </w:rPr>
              <w:lastRenderedPageBreak/>
              <w:t>We have to be flexible with our approaches.</w:t>
            </w:r>
          </w:p>
          <w:p w:rsidR="008A2746" w:rsidRDefault="000B3FC3">
            <w:pPr>
              <w:rPr>
                <w:sz w:val="20"/>
                <w:szCs w:val="20"/>
              </w:rPr>
            </w:pPr>
            <w:r>
              <w:rPr>
                <w:sz w:val="20"/>
                <w:szCs w:val="20"/>
              </w:rPr>
              <w:t>It is so important to reflect on our practice and relationships with the children.</w:t>
            </w:r>
          </w:p>
        </w:tc>
      </w:tr>
      <w:tr w:rsidR="008A2746">
        <w:tc>
          <w:tcPr>
            <w:tcW w:w="2149" w:type="dxa"/>
          </w:tcPr>
          <w:p w:rsidR="008A2746" w:rsidRDefault="000B3FC3">
            <w:pPr>
              <w:rPr>
                <w:b/>
                <w:sz w:val="24"/>
                <w:szCs w:val="24"/>
              </w:rPr>
            </w:pPr>
            <w:r>
              <w:rPr>
                <w:b/>
                <w:sz w:val="24"/>
                <w:szCs w:val="24"/>
              </w:rPr>
              <w:lastRenderedPageBreak/>
              <w:t>Memory and classroom practice</w:t>
            </w:r>
          </w:p>
          <w:p w:rsidR="008A2746" w:rsidRDefault="008A2746">
            <w:pPr>
              <w:rPr>
                <w:b/>
                <w:sz w:val="24"/>
                <w:szCs w:val="24"/>
              </w:rPr>
            </w:pPr>
          </w:p>
        </w:tc>
        <w:tc>
          <w:tcPr>
            <w:tcW w:w="2808" w:type="dxa"/>
          </w:tcPr>
          <w:p w:rsidR="008A2746" w:rsidRDefault="000B3FC3">
            <w:pPr>
              <w:rPr>
                <w:sz w:val="20"/>
                <w:szCs w:val="20"/>
              </w:rPr>
            </w:pPr>
            <w:r>
              <w:rPr>
                <w:sz w:val="20"/>
                <w:szCs w:val="20"/>
              </w:rPr>
              <w:t>Staff give children more time to process information. Staff have a greater understanding of how children learn.</w:t>
            </w:r>
          </w:p>
          <w:p w:rsidR="008A2746" w:rsidRDefault="008A2746">
            <w:pPr>
              <w:rPr>
                <w:sz w:val="28"/>
                <w:szCs w:val="28"/>
              </w:rPr>
            </w:pPr>
          </w:p>
        </w:tc>
        <w:tc>
          <w:tcPr>
            <w:tcW w:w="3402" w:type="dxa"/>
          </w:tcPr>
          <w:p w:rsidR="008A2746" w:rsidRDefault="000B3FC3">
            <w:pPr>
              <w:rPr>
                <w:sz w:val="20"/>
                <w:szCs w:val="20"/>
              </w:rPr>
            </w:pPr>
            <w:r>
              <w:rPr>
                <w:sz w:val="20"/>
                <w:szCs w:val="20"/>
              </w:rPr>
              <w:t>We recognised gaps in timeta</w:t>
            </w:r>
            <w:r>
              <w:rPr>
                <w:sz w:val="20"/>
                <w:szCs w:val="20"/>
              </w:rPr>
              <w:t>bling, the day planning has improved.</w:t>
            </w:r>
          </w:p>
          <w:p w:rsidR="008A2746" w:rsidRDefault="000B3FC3">
            <w:pPr>
              <w:rPr>
                <w:sz w:val="20"/>
                <w:szCs w:val="20"/>
              </w:rPr>
            </w:pPr>
            <w:r>
              <w:rPr>
                <w:sz w:val="20"/>
                <w:szCs w:val="20"/>
              </w:rPr>
              <w:t>Staff understand the importance of repetition and moving skills into the long term memory</w:t>
            </w:r>
          </w:p>
          <w:p w:rsidR="008A2746" w:rsidRDefault="000B3FC3">
            <w:pPr>
              <w:rPr>
                <w:sz w:val="20"/>
                <w:szCs w:val="20"/>
              </w:rPr>
            </w:pPr>
            <w:r>
              <w:rPr>
                <w:sz w:val="20"/>
                <w:szCs w:val="20"/>
              </w:rPr>
              <w:t>Staff are providing a greater range of opportunities.</w:t>
            </w:r>
          </w:p>
          <w:p w:rsidR="008A2746" w:rsidRDefault="000B3FC3">
            <w:pPr>
              <w:rPr>
                <w:sz w:val="20"/>
                <w:szCs w:val="20"/>
              </w:rPr>
            </w:pPr>
            <w:r>
              <w:rPr>
                <w:sz w:val="20"/>
                <w:szCs w:val="20"/>
              </w:rPr>
              <w:t>There is more consistency of using simple language</w:t>
            </w:r>
          </w:p>
          <w:p w:rsidR="008A2746" w:rsidRDefault="000B3FC3">
            <w:pPr>
              <w:rPr>
                <w:sz w:val="20"/>
                <w:szCs w:val="20"/>
              </w:rPr>
            </w:pPr>
            <w:r>
              <w:rPr>
                <w:sz w:val="20"/>
                <w:szCs w:val="20"/>
              </w:rPr>
              <w:t>Staff recognise the imp</w:t>
            </w:r>
            <w:r>
              <w:rPr>
                <w:sz w:val="20"/>
                <w:szCs w:val="20"/>
              </w:rPr>
              <w:t>ortance to repeat and then extend</w:t>
            </w:r>
          </w:p>
          <w:p w:rsidR="008A2746" w:rsidRDefault="000B3FC3">
            <w:pPr>
              <w:rPr>
                <w:sz w:val="20"/>
                <w:szCs w:val="20"/>
              </w:rPr>
            </w:pPr>
            <w:r>
              <w:rPr>
                <w:sz w:val="20"/>
                <w:szCs w:val="20"/>
              </w:rPr>
              <w:t>Children are given more opportunities to practice skills learned</w:t>
            </w:r>
          </w:p>
          <w:p w:rsidR="008A2746" w:rsidRDefault="000B3FC3">
            <w:pPr>
              <w:rPr>
                <w:sz w:val="28"/>
                <w:szCs w:val="28"/>
              </w:rPr>
            </w:pPr>
            <w:r>
              <w:rPr>
                <w:sz w:val="20"/>
                <w:szCs w:val="20"/>
              </w:rPr>
              <w:t>Staff give simple instructions and are mindful of the processing time.</w:t>
            </w:r>
          </w:p>
        </w:tc>
        <w:tc>
          <w:tcPr>
            <w:tcW w:w="3118" w:type="dxa"/>
          </w:tcPr>
          <w:p w:rsidR="008A2746" w:rsidRDefault="000B3FC3">
            <w:pPr>
              <w:rPr>
                <w:sz w:val="20"/>
                <w:szCs w:val="20"/>
              </w:rPr>
            </w:pPr>
            <w:r>
              <w:rPr>
                <w:sz w:val="20"/>
                <w:szCs w:val="20"/>
              </w:rPr>
              <w:t>Recognition that staff as well as children remember key things and part of what is tau</w:t>
            </w:r>
            <w:r>
              <w:rPr>
                <w:sz w:val="20"/>
                <w:szCs w:val="20"/>
              </w:rPr>
              <w:t>ght. Repetition is key in order to make sure that things get repeated over and over to enhance learning.</w:t>
            </w:r>
          </w:p>
        </w:tc>
        <w:tc>
          <w:tcPr>
            <w:tcW w:w="3119" w:type="dxa"/>
          </w:tcPr>
          <w:p w:rsidR="008A2746" w:rsidRDefault="000B3FC3">
            <w:pPr>
              <w:rPr>
                <w:sz w:val="20"/>
                <w:szCs w:val="20"/>
              </w:rPr>
            </w:pPr>
            <w:r>
              <w:rPr>
                <w:sz w:val="20"/>
                <w:szCs w:val="20"/>
              </w:rPr>
              <w:t>We recognise the importance of repetition, time given for processing and time for the child to do things in their own way.</w:t>
            </w:r>
          </w:p>
          <w:p w:rsidR="008A2746" w:rsidRDefault="000B3FC3">
            <w:pPr>
              <w:rPr>
                <w:sz w:val="20"/>
                <w:szCs w:val="20"/>
              </w:rPr>
            </w:pPr>
            <w:r>
              <w:rPr>
                <w:sz w:val="20"/>
                <w:szCs w:val="20"/>
              </w:rPr>
              <w:t>The theory of memory was int</w:t>
            </w:r>
            <w:r>
              <w:rPr>
                <w:sz w:val="20"/>
                <w:szCs w:val="20"/>
              </w:rPr>
              <w:t>eresting and provided crucial advice on how to retain information</w:t>
            </w:r>
          </w:p>
        </w:tc>
      </w:tr>
      <w:tr w:rsidR="008A2746">
        <w:tc>
          <w:tcPr>
            <w:tcW w:w="2149" w:type="dxa"/>
            <w:shd w:val="clear" w:color="auto" w:fill="BDD7EE"/>
          </w:tcPr>
          <w:p w:rsidR="008A2746" w:rsidRDefault="000B3FC3">
            <w:pPr>
              <w:rPr>
                <w:b/>
                <w:sz w:val="24"/>
                <w:szCs w:val="24"/>
              </w:rPr>
            </w:pPr>
            <w:r>
              <w:rPr>
                <w:b/>
                <w:sz w:val="24"/>
                <w:szCs w:val="24"/>
              </w:rPr>
              <w:t>Twilight</w:t>
            </w:r>
          </w:p>
        </w:tc>
        <w:tc>
          <w:tcPr>
            <w:tcW w:w="2808" w:type="dxa"/>
            <w:shd w:val="clear" w:color="auto" w:fill="BDD7EE"/>
          </w:tcPr>
          <w:p w:rsidR="008A2746" w:rsidRDefault="008A2746">
            <w:pPr>
              <w:jc w:val="center"/>
              <w:rPr>
                <w:b/>
                <w:sz w:val="32"/>
                <w:szCs w:val="32"/>
              </w:rPr>
            </w:pPr>
          </w:p>
        </w:tc>
        <w:tc>
          <w:tcPr>
            <w:tcW w:w="3402" w:type="dxa"/>
            <w:shd w:val="clear" w:color="auto" w:fill="BDD7EE"/>
          </w:tcPr>
          <w:p w:rsidR="008A2746" w:rsidRDefault="008A2746">
            <w:pPr>
              <w:jc w:val="center"/>
              <w:rPr>
                <w:sz w:val="28"/>
                <w:szCs w:val="28"/>
              </w:rPr>
            </w:pPr>
          </w:p>
        </w:tc>
        <w:tc>
          <w:tcPr>
            <w:tcW w:w="3118" w:type="dxa"/>
            <w:shd w:val="clear" w:color="auto" w:fill="BDD7EE"/>
          </w:tcPr>
          <w:p w:rsidR="008A2746" w:rsidRDefault="008A2746">
            <w:pPr>
              <w:jc w:val="center"/>
              <w:rPr>
                <w:b/>
                <w:sz w:val="32"/>
                <w:szCs w:val="32"/>
              </w:rPr>
            </w:pPr>
          </w:p>
        </w:tc>
        <w:tc>
          <w:tcPr>
            <w:tcW w:w="3119" w:type="dxa"/>
            <w:shd w:val="clear" w:color="auto" w:fill="BDD7EE"/>
          </w:tcPr>
          <w:p w:rsidR="008A2746" w:rsidRDefault="008A2746">
            <w:pPr>
              <w:jc w:val="center"/>
              <w:rPr>
                <w:b/>
                <w:sz w:val="32"/>
                <w:szCs w:val="32"/>
              </w:rPr>
            </w:pPr>
          </w:p>
        </w:tc>
      </w:tr>
      <w:tr w:rsidR="008A2746">
        <w:tc>
          <w:tcPr>
            <w:tcW w:w="2149" w:type="dxa"/>
          </w:tcPr>
          <w:p w:rsidR="008A2746" w:rsidRDefault="000B3FC3">
            <w:pPr>
              <w:rPr>
                <w:b/>
                <w:sz w:val="24"/>
                <w:szCs w:val="24"/>
              </w:rPr>
            </w:pPr>
            <w:r>
              <w:rPr>
                <w:b/>
                <w:sz w:val="24"/>
                <w:szCs w:val="24"/>
              </w:rPr>
              <w:lastRenderedPageBreak/>
              <w:t>Anti-racist training</w:t>
            </w:r>
          </w:p>
        </w:tc>
        <w:tc>
          <w:tcPr>
            <w:tcW w:w="2808" w:type="dxa"/>
          </w:tcPr>
          <w:p w:rsidR="008A2746" w:rsidRDefault="000B3FC3">
            <w:pPr>
              <w:rPr>
                <w:sz w:val="20"/>
                <w:szCs w:val="20"/>
              </w:rPr>
            </w:pPr>
            <w:r>
              <w:rPr>
                <w:sz w:val="20"/>
                <w:szCs w:val="20"/>
              </w:rPr>
              <w:t>Raised awareness and staff have better knowledge.</w:t>
            </w:r>
          </w:p>
          <w:p w:rsidR="008A2746" w:rsidRDefault="000B3FC3">
            <w:pPr>
              <w:rPr>
                <w:sz w:val="20"/>
                <w:szCs w:val="20"/>
              </w:rPr>
            </w:pPr>
            <w:r>
              <w:rPr>
                <w:sz w:val="20"/>
                <w:szCs w:val="20"/>
              </w:rPr>
              <w:t>A greater understanding of what the families in our community face.</w:t>
            </w:r>
          </w:p>
          <w:p w:rsidR="008A2746" w:rsidRDefault="000B3FC3">
            <w:pPr>
              <w:rPr>
                <w:sz w:val="20"/>
                <w:szCs w:val="20"/>
              </w:rPr>
            </w:pPr>
            <w:r>
              <w:rPr>
                <w:sz w:val="20"/>
                <w:szCs w:val="20"/>
              </w:rPr>
              <w:t xml:space="preserve">There is awareness when planning activities to be more inclusive </w:t>
            </w:r>
          </w:p>
        </w:tc>
        <w:tc>
          <w:tcPr>
            <w:tcW w:w="3402" w:type="dxa"/>
          </w:tcPr>
          <w:p w:rsidR="008A2746" w:rsidRDefault="000B3FC3">
            <w:pPr>
              <w:rPr>
                <w:sz w:val="20"/>
                <w:szCs w:val="20"/>
              </w:rPr>
            </w:pPr>
            <w:r>
              <w:rPr>
                <w:sz w:val="20"/>
                <w:szCs w:val="20"/>
              </w:rPr>
              <w:t>Thought provoking</w:t>
            </w:r>
          </w:p>
          <w:p w:rsidR="008A2746" w:rsidRDefault="000B3FC3">
            <w:pPr>
              <w:rPr>
                <w:sz w:val="20"/>
                <w:szCs w:val="20"/>
              </w:rPr>
            </w:pPr>
            <w:r>
              <w:rPr>
                <w:sz w:val="20"/>
                <w:szCs w:val="20"/>
              </w:rPr>
              <w:t>Recognise that there are differences within cultures</w:t>
            </w:r>
          </w:p>
          <w:p w:rsidR="008A2746" w:rsidRDefault="000B3FC3">
            <w:pPr>
              <w:rPr>
                <w:sz w:val="20"/>
                <w:szCs w:val="20"/>
              </w:rPr>
            </w:pPr>
            <w:r>
              <w:rPr>
                <w:sz w:val="20"/>
                <w:szCs w:val="20"/>
              </w:rPr>
              <w:t>Looking at the curriculum offered differently.</w:t>
            </w:r>
          </w:p>
          <w:p w:rsidR="008A2746" w:rsidRDefault="000B3FC3">
            <w:pPr>
              <w:rPr>
                <w:sz w:val="28"/>
                <w:szCs w:val="28"/>
              </w:rPr>
            </w:pPr>
            <w:r>
              <w:rPr>
                <w:sz w:val="20"/>
                <w:szCs w:val="20"/>
              </w:rPr>
              <w:t>Culture and race is reflected more in the school environment giving a se</w:t>
            </w:r>
            <w:r>
              <w:rPr>
                <w:sz w:val="20"/>
                <w:szCs w:val="20"/>
              </w:rPr>
              <w:t>nse of belonging to all.</w:t>
            </w:r>
          </w:p>
        </w:tc>
        <w:tc>
          <w:tcPr>
            <w:tcW w:w="3118" w:type="dxa"/>
          </w:tcPr>
          <w:p w:rsidR="008A2746" w:rsidRDefault="000B3FC3">
            <w:pPr>
              <w:rPr>
                <w:sz w:val="20"/>
                <w:szCs w:val="20"/>
              </w:rPr>
            </w:pPr>
            <w:r>
              <w:rPr>
                <w:sz w:val="20"/>
                <w:szCs w:val="20"/>
              </w:rPr>
              <w:t>Recognising the importance of treating children equally in terms of inclusion.</w:t>
            </w:r>
          </w:p>
        </w:tc>
        <w:tc>
          <w:tcPr>
            <w:tcW w:w="3119" w:type="dxa"/>
          </w:tcPr>
          <w:p w:rsidR="008A2746" w:rsidRDefault="000B3FC3">
            <w:pPr>
              <w:rPr>
                <w:sz w:val="20"/>
                <w:szCs w:val="20"/>
              </w:rPr>
            </w:pPr>
            <w:r>
              <w:rPr>
                <w:sz w:val="20"/>
                <w:szCs w:val="20"/>
              </w:rPr>
              <w:t>Thought provoking.</w:t>
            </w:r>
          </w:p>
        </w:tc>
      </w:tr>
      <w:tr w:rsidR="008A2746">
        <w:tc>
          <w:tcPr>
            <w:tcW w:w="2149" w:type="dxa"/>
          </w:tcPr>
          <w:p w:rsidR="008A2746" w:rsidRDefault="000B3FC3">
            <w:pPr>
              <w:rPr>
                <w:b/>
                <w:sz w:val="24"/>
                <w:szCs w:val="24"/>
              </w:rPr>
            </w:pPr>
            <w:r>
              <w:rPr>
                <w:b/>
                <w:sz w:val="24"/>
                <w:szCs w:val="24"/>
              </w:rPr>
              <w:t>Feeding</w:t>
            </w:r>
          </w:p>
          <w:p w:rsidR="008A2746" w:rsidRDefault="008A2746">
            <w:pPr>
              <w:rPr>
                <w:b/>
                <w:sz w:val="24"/>
                <w:szCs w:val="24"/>
              </w:rPr>
            </w:pPr>
          </w:p>
        </w:tc>
        <w:tc>
          <w:tcPr>
            <w:tcW w:w="2808" w:type="dxa"/>
          </w:tcPr>
          <w:p w:rsidR="008A2746" w:rsidRDefault="000B3FC3">
            <w:pPr>
              <w:rPr>
                <w:sz w:val="28"/>
                <w:szCs w:val="28"/>
              </w:rPr>
            </w:pPr>
            <w:r>
              <w:rPr>
                <w:sz w:val="20"/>
                <w:szCs w:val="20"/>
              </w:rPr>
              <w:t>Staff have a better awareness of safety.</w:t>
            </w:r>
          </w:p>
        </w:tc>
        <w:tc>
          <w:tcPr>
            <w:tcW w:w="3402" w:type="dxa"/>
          </w:tcPr>
          <w:p w:rsidR="008A2746" w:rsidRDefault="000B3FC3">
            <w:pPr>
              <w:rPr>
                <w:sz w:val="28"/>
                <w:szCs w:val="28"/>
              </w:rPr>
            </w:pPr>
            <w:r>
              <w:rPr>
                <w:sz w:val="20"/>
                <w:szCs w:val="20"/>
              </w:rPr>
              <w:t>Important in keeping children safe – request that this is provided earlier in the academic year.</w:t>
            </w:r>
          </w:p>
        </w:tc>
        <w:tc>
          <w:tcPr>
            <w:tcW w:w="3118" w:type="dxa"/>
          </w:tcPr>
          <w:p w:rsidR="008A2746" w:rsidRDefault="000B3FC3">
            <w:pPr>
              <w:rPr>
                <w:sz w:val="20"/>
                <w:szCs w:val="20"/>
              </w:rPr>
            </w:pPr>
            <w:r>
              <w:rPr>
                <w:sz w:val="20"/>
                <w:szCs w:val="20"/>
              </w:rPr>
              <w:t>Staff are more aware of the risks linked to eating and drinking.</w:t>
            </w:r>
          </w:p>
          <w:p w:rsidR="008A2746" w:rsidRDefault="000B3FC3">
            <w:pPr>
              <w:rPr>
                <w:sz w:val="20"/>
                <w:szCs w:val="20"/>
              </w:rPr>
            </w:pPr>
            <w:r>
              <w:rPr>
                <w:sz w:val="20"/>
                <w:szCs w:val="20"/>
              </w:rPr>
              <w:t>Staff are better able to follow feeding programmes.</w:t>
            </w:r>
          </w:p>
        </w:tc>
        <w:tc>
          <w:tcPr>
            <w:tcW w:w="3119" w:type="dxa"/>
          </w:tcPr>
          <w:p w:rsidR="008A2746" w:rsidRDefault="000B3FC3">
            <w:pPr>
              <w:rPr>
                <w:sz w:val="20"/>
                <w:szCs w:val="20"/>
              </w:rPr>
            </w:pPr>
            <w:r>
              <w:rPr>
                <w:sz w:val="20"/>
                <w:szCs w:val="20"/>
              </w:rPr>
              <w:t>A good refresher</w:t>
            </w:r>
          </w:p>
        </w:tc>
      </w:tr>
      <w:tr w:rsidR="008A2746">
        <w:tc>
          <w:tcPr>
            <w:tcW w:w="2149" w:type="dxa"/>
          </w:tcPr>
          <w:p w:rsidR="008A2746" w:rsidRDefault="000B3FC3">
            <w:pPr>
              <w:rPr>
                <w:b/>
                <w:sz w:val="24"/>
                <w:szCs w:val="24"/>
              </w:rPr>
            </w:pPr>
            <w:r>
              <w:rPr>
                <w:b/>
                <w:sz w:val="24"/>
                <w:szCs w:val="24"/>
              </w:rPr>
              <w:t>OT</w:t>
            </w:r>
          </w:p>
          <w:p w:rsidR="008A2746" w:rsidRDefault="008A2746">
            <w:pPr>
              <w:rPr>
                <w:b/>
                <w:sz w:val="24"/>
                <w:szCs w:val="24"/>
              </w:rPr>
            </w:pPr>
          </w:p>
        </w:tc>
        <w:tc>
          <w:tcPr>
            <w:tcW w:w="2808" w:type="dxa"/>
          </w:tcPr>
          <w:p w:rsidR="008A2746" w:rsidRDefault="008A2746">
            <w:pPr>
              <w:rPr>
                <w:sz w:val="28"/>
                <w:szCs w:val="28"/>
              </w:rPr>
            </w:pPr>
          </w:p>
        </w:tc>
        <w:tc>
          <w:tcPr>
            <w:tcW w:w="3402" w:type="dxa"/>
          </w:tcPr>
          <w:p w:rsidR="008A2746" w:rsidRDefault="000B3FC3">
            <w:pPr>
              <w:rPr>
                <w:sz w:val="20"/>
                <w:szCs w:val="20"/>
              </w:rPr>
            </w:pPr>
            <w:r>
              <w:rPr>
                <w:sz w:val="20"/>
                <w:szCs w:val="20"/>
              </w:rPr>
              <w:t>Toileting and pre-w</w:t>
            </w:r>
            <w:r>
              <w:rPr>
                <w:sz w:val="20"/>
                <w:szCs w:val="20"/>
              </w:rPr>
              <w:t>riting was helpful for new staff.</w:t>
            </w:r>
          </w:p>
          <w:p w:rsidR="008A2746" w:rsidRDefault="000B3FC3">
            <w:pPr>
              <w:rPr>
                <w:sz w:val="20"/>
                <w:szCs w:val="20"/>
              </w:rPr>
            </w:pPr>
            <w:r>
              <w:rPr>
                <w:sz w:val="20"/>
                <w:szCs w:val="20"/>
              </w:rPr>
              <w:t>There is a better understanding of pencil grip and progression.</w:t>
            </w:r>
          </w:p>
          <w:p w:rsidR="008A2746" w:rsidRDefault="000B3FC3">
            <w:pPr>
              <w:rPr>
                <w:sz w:val="28"/>
                <w:szCs w:val="28"/>
              </w:rPr>
            </w:pPr>
            <w:r>
              <w:rPr>
                <w:sz w:val="20"/>
                <w:szCs w:val="20"/>
              </w:rPr>
              <w:t>Request for MDT meetings</w:t>
            </w:r>
          </w:p>
        </w:tc>
        <w:tc>
          <w:tcPr>
            <w:tcW w:w="3118" w:type="dxa"/>
          </w:tcPr>
          <w:p w:rsidR="008A2746" w:rsidRDefault="000B3FC3">
            <w:pPr>
              <w:rPr>
                <w:sz w:val="20"/>
                <w:szCs w:val="20"/>
              </w:rPr>
            </w:pPr>
            <w:r>
              <w:rPr>
                <w:sz w:val="20"/>
                <w:szCs w:val="20"/>
              </w:rPr>
              <w:t>Staff support children to self-regulate.</w:t>
            </w:r>
          </w:p>
          <w:p w:rsidR="008A2746" w:rsidRDefault="000B3FC3">
            <w:pPr>
              <w:rPr>
                <w:sz w:val="20"/>
                <w:szCs w:val="20"/>
              </w:rPr>
            </w:pPr>
            <w:r>
              <w:rPr>
                <w:sz w:val="20"/>
                <w:szCs w:val="20"/>
              </w:rPr>
              <w:t>Staff support children with  postural management and are more aware of the different activit</w:t>
            </w:r>
            <w:r>
              <w:rPr>
                <w:sz w:val="20"/>
                <w:szCs w:val="20"/>
              </w:rPr>
              <w:t>ies that can support children.</w:t>
            </w:r>
          </w:p>
        </w:tc>
        <w:tc>
          <w:tcPr>
            <w:tcW w:w="3119" w:type="dxa"/>
          </w:tcPr>
          <w:p w:rsidR="008A2746" w:rsidRDefault="000B3FC3">
            <w:pPr>
              <w:rPr>
                <w:sz w:val="20"/>
                <w:szCs w:val="20"/>
              </w:rPr>
            </w:pPr>
            <w:r>
              <w:rPr>
                <w:sz w:val="20"/>
                <w:szCs w:val="20"/>
              </w:rPr>
              <w:t>A good refresher</w:t>
            </w:r>
          </w:p>
        </w:tc>
      </w:tr>
      <w:tr w:rsidR="008A2746">
        <w:tc>
          <w:tcPr>
            <w:tcW w:w="2149" w:type="dxa"/>
            <w:shd w:val="clear" w:color="auto" w:fill="BDD7EE"/>
          </w:tcPr>
          <w:p w:rsidR="008A2746" w:rsidRDefault="000B3FC3">
            <w:pPr>
              <w:rPr>
                <w:b/>
                <w:sz w:val="24"/>
                <w:szCs w:val="24"/>
              </w:rPr>
            </w:pPr>
            <w:r>
              <w:rPr>
                <w:b/>
                <w:sz w:val="24"/>
                <w:szCs w:val="24"/>
              </w:rPr>
              <w:t>Curriculum meetings</w:t>
            </w:r>
          </w:p>
        </w:tc>
        <w:tc>
          <w:tcPr>
            <w:tcW w:w="2808" w:type="dxa"/>
            <w:shd w:val="clear" w:color="auto" w:fill="BDD7EE"/>
          </w:tcPr>
          <w:p w:rsidR="008A2746" w:rsidRDefault="008A2746">
            <w:pPr>
              <w:jc w:val="center"/>
              <w:rPr>
                <w:b/>
                <w:sz w:val="32"/>
                <w:szCs w:val="32"/>
              </w:rPr>
            </w:pPr>
          </w:p>
        </w:tc>
        <w:tc>
          <w:tcPr>
            <w:tcW w:w="3402" w:type="dxa"/>
            <w:shd w:val="clear" w:color="auto" w:fill="BDD7EE"/>
          </w:tcPr>
          <w:p w:rsidR="008A2746" w:rsidRDefault="008A2746">
            <w:pPr>
              <w:jc w:val="center"/>
              <w:rPr>
                <w:sz w:val="28"/>
                <w:szCs w:val="28"/>
              </w:rPr>
            </w:pPr>
          </w:p>
        </w:tc>
        <w:tc>
          <w:tcPr>
            <w:tcW w:w="3118" w:type="dxa"/>
            <w:shd w:val="clear" w:color="auto" w:fill="BDD7EE"/>
          </w:tcPr>
          <w:p w:rsidR="008A2746" w:rsidRDefault="008A2746">
            <w:pPr>
              <w:jc w:val="center"/>
              <w:rPr>
                <w:b/>
                <w:sz w:val="32"/>
                <w:szCs w:val="32"/>
              </w:rPr>
            </w:pPr>
          </w:p>
        </w:tc>
        <w:tc>
          <w:tcPr>
            <w:tcW w:w="3119" w:type="dxa"/>
            <w:shd w:val="clear" w:color="auto" w:fill="BDD7EE"/>
          </w:tcPr>
          <w:p w:rsidR="008A2746" w:rsidRDefault="008A2746">
            <w:pPr>
              <w:jc w:val="center"/>
              <w:rPr>
                <w:b/>
                <w:sz w:val="32"/>
                <w:szCs w:val="32"/>
              </w:rPr>
            </w:pPr>
          </w:p>
        </w:tc>
      </w:tr>
      <w:tr w:rsidR="008A2746">
        <w:tc>
          <w:tcPr>
            <w:tcW w:w="2149" w:type="dxa"/>
          </w:tcPr>
          <w:p w:rsidR="008A2746" w:rsidRDefault="000B3FC3">
            <w:pPr>
              <w:rPr>
                <w:b/>
                <w:sz w:val="24"/>
                <w:szCs w:val="24"/>
              </w:rPr>
            </w:pPr>
            <w:r>
              <w:rPr>
                <w:b/>
                <w:sz w:val="24"/>
                <w:szCs w:val="24"/>
              </w:rPr>
              <w:t>Decolonising your mind</w:t>
            </w:r>
          </w:p>
        </w:tc>
        <w:tc>
          <w:tcPr>
            <w:tcW w:w="2808" w:type="dxa"/>
          </w:tcPr>
          <w:p w:rsidR="008A2746" w:rsidRDefault="000B3FC3">
            <w:pPr>
              <w:rPr>
                <w:sz w:val="20"/>
                <w:szCs w:val="20"/>
              </w:rPr>
            </w:pPr>
            <w:r>
              <w:rPr>
                <w:sz w:val="20"/>
                <w:szCs w:val="20"/>
              </w:rPr>
              <w:t>The training helped staff’s personal development and learning.</w:t>
            </w:r>
          </w:p>
          <w:p w:rsidR="008A2746" w:rsidRDefault="000B3FC3">
            <w:pPr>
              <w:rPr>
                <w:sz w:val="20"/>
                <w:szCs w:val="20"/>
              </w:rPr>
            </w:pPr>
            <w:r>
              <w:rPr>
                <w:sz w:val="20"/>
                <w:szCs w:val="20"/>
              </w:rPr>
              <w:lastRenderedPageBreak/>
              <w:t>Staff self-reflected and helped us recognise our  own prejudices.</w:t>
            </w:r>
          </w:p>
        </w:tc>
        <w:tc>
          <w:tcPr>
            <w:tcW w:w="3402" w:type="dxa"/>
          </w:tcPr>
          <w:p w:rsidR="008A2746" w:rsidRDefault="000B3FC3">
            <w:pPr>
              <w:rPr>
                <w:sz w:val="20"/>
                <w:szCs w:val="20"/>
              </w:rPr>
            </w:pPr>
            <w:r>
              <w:rPr>
                <w:sz w:val="20"/>
                <w:szCs w:val="20"/>
              </w:rPr>
              <w:lastRenderedPageBreak/>
              <w:t>Thought provoking</w:t>
            </w:r>
          </w:p>
          <w:p w:rsidR="008A2746" w:rsidRDefault="000B3FC3">
            <w:pPr>
              <w:rPr>
                <w:sz w:val="20"/>
                <w:szCs w:val="20"/>
              </w:rPr>
            </w:pPr>
            <w:r>
              <w:rPr>
                <w:sz w:val="20"/>
                <w:szCs w:val="20"/>
              </w:rPr>
              <w:t>Recognise that there are differences within cultures</w:t>
            </w:r>
          </w:p>
          <w:p w:rsidR="008A2746" w:rsidRDefault="000B3FC3">
            <w:pPr>
              <w:rPr>
                <w:sz w:val="28"/>
                <w:szCs w:val="28"/>
              </w:rPr>
            </w:pPr>
            <w:r>
              <w:rPr>
                <w:sz w:val="20"/>
                <w:szCs w:val="20"/>
              </w:rPr>
              <w:lastRenderedPageBreak/>
              <w:t>Looking at the curriculum offer differently</w:t>
            </w:r>
          </w:p>
        </w:tc>
        <w:tc>
          <w:tcPr>
            <w:tcW w:w="3118" w:type="dxa"/>
          </w:tcPr>
          <w:p w:rsidR="008A2746" w:rsidRDefault="008A2746">
            <w:pPr>
              <w:rPr>
                <w:sz w:val="20"/>
                <w:szCs w:val="20"/>
              </w:rPr>
            </w:pPr>
          </w:p>
        </w:tc>
        <w:tc>
          <w:tcPr>
            <w:tcW w:w="3119" w:type="dxa"/>
          </w:tcPr>
          <w:p w:rsidR="008A2746" w:rsidRDefault="008A2746">
            <w:pPr>
              <w:rPr>
                <w:sz w:val="28"/>
                <w:szCs w:val="28"/>
              </w:rPr>
            </w:pPr>
          </w:p>
        </w:tc>
      </w:tr>
      <w:tr w:rsidR="008A2746">
        <w:tc>
          <w:tcPr>
            <w:tcW w:w="2149" w:type="dxa"/>
          </w:tcPr>
          <w:p w:rsidR="008A2746" w:rsidRDefault="000B3FC3">
            <w:pPr>
              <w:rPr>
                <w:b/>
                <w:sz w:val="24"/>
                <w:szCs w:val="24"/>
              </w:rPr>
            </w:pPr>
            <w:r>
              <w:rPr>
                <w:b/>
                <w:sz w:val="24"/>
                <w:szCs w:val="24"/>
              </w:rPr>
              <w:lastRenderedPageBreak/>
              <w:t>Timetable guidelines</w:t>
            </w:r>
          </w:p>
        </w:tc>
        <w:tc>
          <w:tcPr>
            <w:tcW w:w="2808" w:type="dxa"/>
          </w:tcPr>
          <w:p w:rsidR="008A2746" w:rsidRDefault="000B3FC3">
            <w:pPr>
              <w:rPr>
                <w:sz w:val="20"/>
                <w:szCs w:val="20"/>
              </w:rPr>
            </w:pPr>
            <w:r>
              <w:rPr>
                <w:sz w:val="20"/>
                <w:szCs w:val="20"/>
              </w:rPr>
              <w:t>Visual support is provided for each class. Class set up is supported.</w:t>
            </w:r>
          </w:p>
          <w:p w:rsidR="008A2746" w:rsidRDefault="000B3FC3">
            <w:pPr>
              <w:rPr>
                <w:sz w:val="20"/>
                <w:szCs w:val="20"/>
              </w:rPr>
            </w:pPr>
            <w:r>
              <w:rPr>
                <w:sz w:val="20"/>
                <w:szCs w:val="20"/>
              </w:rPr>
              <w:t>Classes are better organised to ensure that TA’s know the expectation.</w:t>
            </w:r>
          </w:p>
          <w:p w:rsidR="008A2746" w:rsidRDefault="000B3FC3">
            <w:pPr>
              <w:rPr>
                <w:sz w:val="20"/>
                <w:szCs w:val="20"/>
              </w:rPr>
            </w:pPr>
            <w:r>
              <w:rPr>
                <w:sz w:val="20"/>
                <w:szCs w:val="20"/>
              </w:rPr>
              <w:t>Children are more stimulated with a range of activities.</w:t>
            </w:r>
          </w:p>
          <w:p w:rsidR="008A2746" w:rsidRDefault="000B3FC3">
            <w:pPr>
              <w:rPr>
                <w:sz w:val="20"/>
                <w:szCs w:val="20"/>
              </w:rPr>
            </w:pPr>
            <w:r>
              <w:rPr>
                <w:sz w:val="20"/>
                <w:szCs w:val="20"/>
              </w:rPr>
              <w:t>Understanding the need for alerting, organising and calming activities.</w:t>
            </w:r>
          </w:p>
          <w:p w:rsidR="008A2746" w:rsidRDefault="000B3FC3">
            <w:pPr>
              <w:rPr>
                <w:sz w:val="20"/>
                <w:szCs w:val="20"/>
              </w:rPr>
            </w:pPr>
            <w:r>
              <w:rPr>
                <w:sz w:val="20"/>
                <w:szCs w:val="20"/>
              </w:rPr>
              <w:t>There is more reading time for children.</w:t>
            </w:r>
          </w:p>
          <w:p w:rsidR="008A2746" w:rsidRDefault="000B3FC3">
            <w:pPr>
              <w:rPr>
                <w:sz w:val="20"/>
                <w:szCs w:val="20"/>
              </w:rPr>
            </w:pPr>
            <w:r>
              <w:rPr>
                <w:sz w:val="20"/>
                <w:szCs w:val="20"/>
              </w:rPr>
              <w:t>There is clarif</w:t>
            </w:r>
            <w:r>
              <w:rPr>
                <w:sz w:val="20"/>
                <w:szCs w:val="20"/>
              </w:rPr>
              <w:t>ication of the learning areas. and a border offer on the timetable.</w:t>
            </w:r>
          </w:p>
        </w:tc>
        <w:tc>
          <w:tcPr>
            <w:tcW w:w="3402" w:type="dxa"/>
          </w:tcPr>
          <w:p w:rsidR="008A2746" w:rsidRDefault="000B3FC3">
            <w:pPr>
              <w:rPr>
                <w:sz w:val="20"/>
                <w:szCs w:val="20"/>
              </w:rPr>
            </w:pPr>
            <w:r>
              <w:rPr>
                <w:sz w:val="20"/>
                <w:szCs w:val="20"/>
              </w:rPr>
              <w:t>Helpful to have consistent use of language for timetables.</w:t>
            </w:r>
          </w:p>
          <w:p w:rsidR="008A2746" w:rsidRDefault="000B3FC3">
            <w:pPr>
              <w:rPr>
                <w:sz w:val="20"/>
                <w:szCs w:val="20"/>
              </w:rPr>
            </w:pPr>
            <w:r>
              <w:rPr>
                <w:sz w:val="20"/>
                <w:szCs w:val="20"/>
              </w:rPr>
              <w:t>Class organisation has improved.</w:t>
            </w:r>
          </w:p>
          <w:p w:rsidR="008A2746" w:rsidRDefault="000B3FC3">
            <w:pPr>
              <w:rPr>
                <w:sz w:val="20"/>
                <w:szCs w:val="20"/>
              </w:rPr>
            </w:pPr>
            <w:r>
              <w:rPr>
                <w:sz w:val="20"/>
                <w:szCs w:val="20"/>
              </w:rPr>
              <w:t>All class members have better access.</w:t>
            </w:r>
          </w:p>
          <w:p w:rsidR="008A2746" w:rsidRDefault="008A2746">
            <w:pPr>
              <w:rPr>
                <w:sz w:val="28"/>
                <w:szCs w:val="28"/>
              </w:rPr>
            </w:pPr>
          </w:p>
          <w:p w:rsidR="008A2746" w:rsidRDefault="008A2746">
            <w:pPr>
              <w:rPr>
                <w:sz w:val="28"/>
                <w:szCs w:val="28"/>
              </w:rPr>
            </w:pPr>
          </w:p>
        </w:tc>
        <w:tc>
          <w:tcPr>
            <w:tcW w:w="3118" w:type="dxa"/>
          </w:tcPr>
          <w:p w:rsidR="008A2746" w:rsidRDefault="000B3FC3">
            <w:pPr>
              <w:rPr>
                <w:sz w:val="20"/>
                <w:szCs w:val="20"/>
              </w:rPr>
            </w:pPr>
            <w:r>
              <w:rPr>
                <w:sz w:val="20"/>
                <w:szCs w:val="20"/>
              </w:rPr>
              <w:t>More detailed timetables are used with clear indications</w:t>
            </w:r>
            <w:r>
              <w:rPr>
                <w:sz w:val="20"/>
                <w:szCs w:val="20"/>
              </w:rPr>
              <w:t xml:space="preserve"> of activities being planned.</w:t>
            </w:r>
          </w:p>
        </w:tc>
        <w:tc>
          <w:tcPr>
            <w:tcW w:w="3119" w:type="dxa"/>
          </w:tcPr>
          <w:p w:rsidR="008A2746" w:rsidRDefault="000B3FC3">
            <w:pPr>
              <w:rPr>
                <w:sz w:val="20"/>
                <w:szCs w:val="20"/>
              </w:rPr>
            </w:pPr>
            <w:r>
              <w:rPr>
                <w:sz w:val="20"/>
                <w:szCs w:val="20"/>
              </w:rPr>
              <w:t>It was useful to have clarification so that all teachers are consistent.</w:t>
            </w:r>
          </w:p>
        </w:tc>
      </w:tr>
      <w:tr w:rsidR="008A2746">
        <w:tc>
          <w:tcPr>
            <w:tcW w:w="2149" w:type="dxa"/>
          </w:tcPr>
          <w:p w:rsidR="008A2746" w:rsidRDefault="000B3FC3">
            <w:pPr>
              <w:rPr>
                <w:b/>
                <w:sz w:val="24"/>
                <w:szCs w:val="24"/>
              </w:rPr>
            </w:pPr>
            <w:r>
              <w:rPr>
                <w:b/>
                <w:sz w:val="24"/>
                <w:szCs w:val="24"/>
              </w:rPr>
              <w:t>Physical development overview</w:t>
            </w:r>
          </w:p>
        </w:tc>
        <w:tc>
          <w:tcPr>
            <w:tcW w:w="2808" w:type="dxa"/>
          </w:tcPr>
          <w:p w:rsidR="008A2746" w:rsidRDefault="000B3FC3">
            <w:pPr>
              <w:rPr>
                <w:sz w:val="28"/>
                <w:szCs w:val="28"/>
              </w:rPr>
            </w:pPr>
            <w:r>
              <w:rPr>
                <w:sz w:val="20"/>
                <w:szCs w:val="20"/>
              </w:rPr>
              <w:t>More aware of providing opportunities for independent walking and physical independence.</w:t>
            </w:r>
          </w:p>
        </w:tc>
        <w:tc>
          <w:tcPr>
            <w:tcW w:w="3402" w:type="dxa"/>
          </w:tcPr>
          <w:p w:rsidR="008A2746" w:rsidRDefault="000B3FC3">
            <w:pPr>
              <w:rPr>
                <w:sz w:val="20"/>
                <w:szCs w:val="20"/>
              </w:rPr>
            </w:pPr>
            <w:r>
              <w:rPr>
                <w:sz w:val="20"/>
                <w:szCs w:val="20"/>
              </w:rPr>
              <w:t>Better understanding of the diffe</w:t>
            </w:r>
            <w:r>
              <w:rPr>
                <w:sz w:val="20"/>
                <w:szCs w:val="20"/>
              </w:rPr>
              <w:t>rent aspects of the PD curriculum.</w:t>
            </w:r>
          </w:p>
          <w:p w:rsidR="008A2746" w:rsidRDefault="000B3FC3">
            <w:pPr>
              <w:rPr>
                <w:sz w:val="20"/>
                <w:szCs w:val="20"/>
              </w:rPr>
            </w:pPr>
            <w:r>
              <w:rPr>
                <w:sz w:val="20"/>
                <w:szCs w:val="20"/>
              </w:rPr>
              <w:t>There is a clearer picture of different levels of the curriculum</w:t>
            </w:r>
          </w:p>
          <w:p w:rsidR="008A2746" w:rsidRDefault="000B3FC3">
            <w:pPr>
              <w:rPr>
                <w:sz w:val="28"/>
                <w:szCs w:val="28"/>
              </w:rPr>
            </w:pPr>
            <w:r>
              <w:rPr>
                <w:sz w:val="20"/>
                <w:szCs w:val="20"/>
              </w:rPr>
              <w:t>The curriculum and appendix is used in a more useful way.</w:t>
            </w:r>
          </w:p>
        </w:tc>
        <w:tc>
          <w:tcPr>
            <w:tcW w:w="3118" w:type="dxa"/>
          </w:tcPr>
          <w:p w:rsidR="008A2746" w:rsidRDefault="008A2746">
            <w:pPr>
              <w:rPr>
                <w:sz w:val="20"/>
                <w:szCs w:val="20"/>
              </w:rPr>
            </w:pPr>
          </w:p>
          <w:p w:rsidR="008A2746" w:rsidRDefault="008A2746">
            <w:pPr>
              <w:rPr>
                <w:sz w:val="20"/>
                <w:szCs w:val="20"/>
              </w:rPr>
            </w:pPr>
          </w:p>
        </w:tc>
        <w:tc>
          <w:tcPr>
            <w:tcW w:w="3119" w:type="dxa"/>
          </w:tcPr>
          <w:p w:rsidR="008A2746" w:rsidRDefault="000B3FC3">
            <w:pPr>
              <w:rPr>
                <w:sz w:val="20"/>
                <w:szCs w:val="20"/>
              </w:rPr>
            </w:pPr>
            <w:r>
              <w:rPr>
                <w:sz w:val="20"/>
                <w:szCs w:val="20"/>
              </w:rPr>
              <w:t>This was useful to consider different approaches and the integration of life skills to physical development.</w:t>
            </w:r>
          </w:p>
        </w:tc>
      </w:tr>
      <w:tr w:rsidR="008A2746">
        <w:tc>
          <w:tcPr>
            <w:tcW w:w="2149" w:type="dxa"/>
          </w:tcPr>
          <w:p w:rsidR="008A2746" w:rsidRDefault="000B3FC3">
            <w:pPr>
              <w:rPr>
                <w:b/>
                <w:sz w:val="24"/>
                <w:szCs w:val="24"/>
              </w:rPr>
            </w:pPr>
            <w:r>
              <w:rPr>
                <w:b/>
                <w:sz w:val="24"/>
                <w:szCs w:val="24"/>
              </w:rPr>
              <w:lastRenderedPageBreak/>
              <w:t>Maths overview and lesson planning</w:t>
            </w:r>
          </w:p>
        </w:tc>
        <w:tc>
          <w:tcPr>
            <w:tcW w:w="2808" w:type="dxa"/>
          </w:tcPr>
          <w:p w:rsidR="008A2746" w:rsidRDefault="000B3FC3">
            <w:pPr>
              <w:rPr>
                <w:sz w:val="20"/>
                <w:szCs w:val="20"/>
              </w:rPr>
            </w:pPr>
            <w:r>
              <w:rPr>
                <w:sz w:val="20"/>
                <w:szCs w:val="20"/>
              </w:rPr>
              <w:t>Developed an understanding that maths can be carried out through the day and that it is cross curricular.</w:t>
            </w:r>
          </w:p>
          <w:p w:rsidR="008A2746" w:rsidRDefault="000B3FC3">
            <w:pPr>
              <w:rPr>
                <w:sz w:val="20"/>
                <w:szCs w:val="20"/>
              </w:rPr>
            </w:pPr>
            <w:r>
              <w:rPr>
                <w:sz w:val="20"/>
                <w:szCs w:val="20"/>
              </w:rPr>
              <w:t>Child</w:t>
            </w:r>
            <w:r>
              <w:rPr>
                <w:sz w:val="20"/>
                <w:szCs w:val="20"/>
              </w:rPr>
              <w:t>ren are working more effectively on maths, using and applying aspects.</w:t>
            </w:r>
          </w:p>
          <w:p w:rsidR="008A2746" w:rsidRDefault="000B3FC3">
            <w:pPr>
              <w:rPr>
                <w:sz w:val="20"/>
                <w:szCs w:val="20"/>
              </w:rPr>
            </w:pPr>
            <w:r>
              <w:rPr>
                <w:sz w:val="20"/>
                <w:szCs w:val="20"/>
              </w:rPr>
              <w:t>The approach to teaching maths has developed. There are more practical activities, more maths options are offered and maths is taught through play.</w:t>
            </w:r>
          </w:p>
        </w:tc>
        <w:tc>
          <w:tcPr>
            <w:tcW w:w="3402" w:type="dxa"/>
          </w:tcPr>
          <w:p w:rsidR="008A2746" w:rsidRDefault="000B3FC3">
            <w:pPr>
              <w:rPr>
                <w:sz w:val="20"/>
                <w:szCs w:val="20"/>
              </w:rPr>
            </w:pPr>
            <w:r>
              <w:rPr>
                <w:sz w:val="20"/>
                <w:szCs w:val="20"/>
              </w:rPr>
              <w:t>Tuck shop has been developed.</w:t>
            </w:r>
          </w:p>
          <w:p w:rsidR="008A2746" w:rsidRDefault="000B3FC3">
            <w:pPr>
              <w:rPr>
                <w:sz w:val="20"/>
                <w:szCs w:val="20"/>
              </w:rPr>
            </w:pPr>
            <w:r>
              <w:rPr>
                <w:sz w:val="20"/>
                <w:szCs w:val="20"/>
              </w:rPr>
              <w:t>There i</w:t>
            </w:r>
            <w:r>
              <w:rPr>
                <w:sz w:val="20"/>
                <w:szCs w:val="20"/>
              </w:rPr>
              <w:t>s a clearer picture of different levels of the curriculum</w:t>
            </w:r>
          </w:p>
          <w:p w:rsidR="008A2746" w:rsidRDefault="000B3FC3">
            <w:pPr>
              <w:rPr>
                <w:sz w:val="28"/>
                <w:szCs w:val="28"/>
              </w:rPr>
            </w:pPr>
            <w:r>
              <w:rPr>
                <w:sz w:val="20"/>
                <w:szCs w:val="20"/>
              </w:rPr>
              <w:t>The curriculum and appendix is used in a more useful way</w:t>
            </w:r>
          </w:p>
        </w:tc>
        <w:tc>
          <w:tcPr>
            <w:tcW w:w="3118" w:type="dxa"/>
          </w:tcPr>
          <w:p w:rsidR="008A2746" w:rsidRDefault="000B3FC3">
            <w:pPr>
              <w:rPr>
                <w:sz w:val="20"/>
                <w:szCs w:val="20"/>
              </w:rPr>
            </w:pPr>
            <w:r>
              <w:rPr>
                <w:sz w:val="20"/>
                <w:szCs w:val="20"/>
              </w:rPr>
              <w:t>The ideas shared have improved the teaching of maths.</w:t>
            </w:r>
          </w:p>
        </w:tc>
        <w:tc>
          <w:tcPr>
            <w:tcW w:w="3119" w:type="dxa"/>
          </w:tcPr>
          <w:p w:rsidR="008A2746" w:rsidRDefault="000B3FC3">
            <w:pPr>
              <w:rPr>
                <w:sz w:val="20"/>
                <w:szCs w:val="20"/>
              </w:rPr>
            </w:pPr>
            <w:r>
              <w:rPr>
                <w:sz w:val="20"/>
                <w:szCs w:val="20"/>
              </w:rPr>
              <w:t>Useful to share practical ideas with colleagues.</w:t>
            </w:r>
          </w:p>
        </w:tc>
      </w:tr>
      <w:tr w:rsidR="008A2746">
        <w:tc>
          <w:tcPr>
            <w:tcW w:w="2149" w:type="dxa"/>
          </w:tcPr>
          <w:p w:rsidR="008A2746" w:rsidRDefault="008A2746">
            <w:pPr>
              <w:rPr>
                <w:b/>
                <w:sz w:val="24"/>
                <w:szCs w:val="24"/>
              </w:rPr>
            </w:pPr>
          </w:p>
        </w:tc>
        <w:tc>
          <w:tcPr>
            <w:tcW w:w="2808" w:type="dxa"/>
          </w:tcPr>
          <w:p w:rsidR="008A2746" w:rsidRDefault="008A2746">
            <w:pPr>
              <w:rPr>
                <w:sz w:val="28"/>
                <w:szCs w:val="28"/>
              </w:rPr>
            </w:pPr>
          </w:p>
        </w:tc>
        <w:tc>
          <w:tcPr>
            <w:tcW w:w="3402" w:type="dxa"/>
          </w:tcPr>
          <w:p w:rsidR="008A2746" w:rsidRDefault="008A2746">
            <w:pPr>
              <w:rPr>
                <w:sz w:val="28"/>
                <w:szCs w:val="28"/>
              </w:rPr>
            </w:pPr>
          </w:p>
        </w:tc>
        <w:tc>
          <w:tcPr>
            <w:tcW w:w="3118" w:type="dxa"/>
          </w:tcPr>
          <w:p w:rsidR="008A2746" w:rsidRDefault="008A2746">
            <w:pPr>
              <w:rPr>
                <w:sz w:val="8"/>
                <w:szCs w:val="8"/>
              </w:rPr>
            </w:pPr>
          </w:p>
        </w:tc>
        <w:tc>
          <w:tcPr>
            <w:tcW w:w="3119" w:type="dxa"/>
          </w:tcPr>
          <w:p w:rsidR="008A2746" w:rsidRDefault="008A2746">
            <w:pPr>
              <w:rPr>
                <w:sz w:val="28"/>
                <w:szCs w:val="28"/>
              </w:rPr>
            </w:pPr>
          </w:p>
        </w:tc>
      </w:tr>
      <w:tr w:rsidR="008A2746">
        <w:tc>
          <w:tcPr>
            <w:tcW w:w="2149" w:type="dxa"/>
          </w:tcPr>
          <w:p w:rsidR="008A2746" w:rsidRDefault="000B3FC3">
            <w:pPr>
              <w:rPr>
                <w:b/>
                <w:sz w:val="24"/>
                <w:szCs w:val="24"/>
              </w:rPr>
            </w:pPr>
            <w:r>
              <w:rPr>
                <w:b/>
                <w:sz w:val="24"/>
                <w:szCs w:val="24"/>
              </w:rPr>
              <w:t>Planning - St Ann’s</w:t>
            </w:r>
          </w:p>
        </w:tc>
        <w:tc>
          <w:tcPr>
            <w:tcW w:w="2808" w:type="dxa"/>
          </w:tcPr>
          <w:p w:rsidR="008A2746" w:rsidRDefault="000B3FC3">
            <w:pPr>
              <w:rPr>
                <w:sz w:val="28"/>
                <w:szCs w:val="28"/>
              </w:rPr>
            </w:pPr>
            <w:r>
              <w:rPr>
                <w:sz w:val="20"/>
                <w:szCs w:val="20"/>
              </w:rPr>
              <w:t>Some classes are more able to have consistency when the teacher is absent by using PowerPoint plans.</w:t>
            </w:r>
          </w:p>
        </w:tc>
        <w:tc>
          <w:tcPr>
            <w:tcW w:w="3402" w:type="dxa"/>
          </w:tcPr>
          <w:p w:rsidR="008A2746" w:rsidRDefault="000B3FC3">
            <w:pPr>
              <w:rPr>
                <w:sz w:val="20"/>
                <w:szCs w:val="20"/>
              </w:rPr>
            </w:pPr>
            <w:r>
              <w:rPr>
                <w:sz w:val="20"/>
                <w:szCs w:val="20"/>
              </w:rPr>
              <w:t>Helpful for children to see what is coming next on the timetable on a PowerPoint. Children know what to expect.</w:t>
            </w:r>
          </w:p>
        </w:tc>
        <w:tc>
          <w:tcPr>
            <w:tcW w:w="3118" w:type="dxa"/>
          </w:tcPr>
          <w:p w:rsidR="008A2746" w:rsidRDefault="000B3FC3">
            <w:pPr>
              <w:rPr>
                <w:sz w:val="20"/>
                <w:szCs w:val="20"/>
              </w:rPr>
            </w:pPr>
            <w:r>
              <w:rPr>
                <w:sz w:val="20"/>
                <w:szCs w:val="20"/>
              </w:rPr>
              <w:t>Good advice was received on how to plan les</w:t>
            </w:r>
            <w:r>
              <w:rPr>
                <w:sz w:val="20"/>
                <w:szCs w:val="20"/>
              </w:rPr>
              <w:t>sons using PowerPoint.</w:t>
            </w:r>
          </w:p>
          <w:p w:rsidR="008A2746" w:rsidRDefault="008A2746">
            <w:pPr>
              <w:rPr>
                <w:sz w:val="20"/>
                <w:szCs w:val="20"/>
              </w:rPr>
            </w:pPr>
          </w:p>
        </w:tc>
        <w:tc>
          <w:tcPr>
            <w:tcW w:w="3119" w:type="dxa"/>
          </w:tcPr>
          <w:p w:rsidR="008A2746" w:rsidRDefault="000B3FC3">
            <w:pPr>
              <w:rPr>
                <w:sz w:val="20"/>
                <w:szCs w:val="20"/>
              </w:rPr>
            </w:pPr>
            <w:r>
              <w:rPr>
                <w:sz w:val="20"/>
                <w:szCs w:val="20"/>
              </w:rPr>
              <w:t>Provided an interesting alternative to planning.</w:t>
            </w:r>
          </w:p>
        </w:tc>
      </w:tr>
      <w:tr w:rsidR="008A2746">
        <w:tc>
          <w:tcPr>
            <w:tcW w:w="2149" w:type="dxa"/>
          </w:tcPr>
          <w:p w:rsidR="008A2746" w:rsidRDefault="000B3FC3">
            <w:pPr>
              <w:rPr>
                <w:b/>
                <w:sz w:val="24"/>
                <w:szCs w:val="24"/>
              </w:rPr>
            </w:pPr>
            <w:r>
              <w:rPr>
                <w:b/>
                <w:sz w:val="24"/>
                <w:szCs w:val="24"/>
              </w:rPr>
              <w:t>Moderation of medium term plans</w:t>
            </w:r>
          </w:p>
        </w:tc>
        <w:tc>
          <w:tcPr>
            <w:tcW w:w="2808" w:type="dxa"/>
          </w:tcPr>
          <w:p w:rsidR="008A2746" w:rsidRDefault="000B3FC3">
            <w:pPr>
              <w:rPr>
                <w:sz w:val="20"/>
                <w:szCs w:val="20"/>
              </w:rPr>
            </w:pPr>
            <w:r>
              <w:rPr>
                <w:sz w:val="20"/>
                <w:szCs w:val="20"/>
              </w:rPr>
              <w:t>Staff have more shared good practice for weekly class setup.</w:t>
            </w:r>
          </w:p>
          <w:p w:rsidR="008A2746" w:rsidRDefault="000B3FC3">
            <w:pPr>
              <w:rPr>
                <w:sz w:val="20"/>
                <w:szCs w:val="20"/>
              </w:rPr>
            </w:pPr>
            <w:r>
              <w:rPr>
                <w:sz w:val="20"/>
                <w:szCs w:val="20"/>
              </w:rPr>
              <w:t>Provision maps enable staff to develop the class setup.</w:t>
            </w:r>
          </w:p>
        </w:tc>
        <w:tc>
          <w:tcPr>
            <w:tcW w:w="3402" w:type="dxa"/>
          </w:tcPr>
          <w:p w:rsidR="008A2746" w:rsidRDefault="000B3FC3">
            <w:pPr>
              <w:rPr>
                <w:sz w:val="20"/>
                <w:szCs w:val="20"/>
              </w:rPr>
            </w:pPr>
            <w:r>
              <w:rPr>
                <w:sz w:val="20"/>
                <w:szCs w:val="20"/>
              </w:rPr>
              <w:t>Good to see examples of good practice.</w:t>
            </w:r>
          </w:p>
          <w:p w:rsidR="008A2746" w:rsidRDefault="000B3FC3">
            <w:pPr>
              <w:rPr>
                <w:sz w:val="20"/>
                <w:szCs w:val="20"/>
              </w:rPr>
            </w:pPr>
            <w:r>
              <w:rPr>
                <w:sz w:val="20"/>
                <w:szCs w:val="20"/>
              </w:rPr>
              <w:t>Shared ideas improved teachers planning</w:t>
            </w:r>
          </w:p>
        </w:tc>
        <w:tc>
          <w:tcPr>
            <w:tcW w:w="3118" w:type="dxa"/>
          </w:tcPr>
          <w:p w:rsidR="008A2746" w:rsidRDefault="000B3FC3">
            <w:pPr>
              <w:rPr>
                <w:sz w:val="20"/>
                <w:szCs w:val="20"/>
              </w:rPr>
            </w:pPr>
            <w:r>
              <w:rPr>
                <w:sz w:val="20"/>
                <w:szCs w:val="20"/>
              </w:rPr>
              <w:t>The plans support how to show progression and improvement over time.</w:t>
            </w:r>
          </w:p>
        </w:tc>
        <w:tc>
          <w:tcPr>
            <w:tcW w:w="3119" w:type="dxa"/>
          </w:tcPr>
          <w:p w:rsidR="008A2746" w:rsidRDefault="000B3FC3">
            <w:pPr>
              <w:rPr>
                <w:sz w:val="20"/>
                <w:szCs w:val="20"/>
              </w:rPr>
            </w:pPr>
            <w:r>
              <w:rPr>
                <w:sz w:val="20"/>
                <w:szCs w:val="20"/>
              </w:rPr>
              <w:t>The training stressed the importance of showing progression over the half term and how this can be done</w:t>
            </w:r>
          </w:p>
        </w:tc>
      </w:tr>
      <w:tr w:rsidR="008A2746">
        <w:tc>
          <w:tcPr>
            <w:tcW w:w="2149" w:type="dxa"/>
          </w:tcPr>
          <w:p w:rsidR="008A2746" w:rsidRDefault="000B3FC3">
            <w:pPr>
              <w:rPr>
                <w:b/>
                <w:sz w:val="24"/>
                <w:szCs w:val="24"/>
              </w:rPr>
            </w:pPr>
            <w:r>
              <w:rPr>
                <w:b/>
                <w:sz w:val="24"/>
                <w:szCs w:val="24"/>
              </w:rPr>
              <w:t>Sci</w:t>
            </w:r>
            <w:r>
              <w:rPr>
                <w:b/>
                <w:sz w:val="24"/>
                <w:szCs w:val="24"/>
              </w:rPr>
              <w:t xml:space="preserve">ence information </w:t>
            </w:r>
            <w:r>
              <w:rPr>
                <w:b/>
                <w:sz w:val="24"/>
                <w:szCs w:val="24"/>
              </w:rPr>
              <w:lastRenderedPageBreak/>
              <w:t xml:space="preserve">shared on the Mandeville system </w:t>
            </w:r>
          </w:p>
        </w:tc>
        <w:tc>
          <w:tcPr>
            <w:tcW w:w="2808" w:type="dxa"/>
          </w:tcPr>
          <w:p w:rsidR="008A2746" w:rsidRDefault="000B3FC3">
            <w:pPr>
              <w:rPr>
                <w:sz w:val="28"/>
                <w:szCs w:val="28"/>
              </w:rPr>
            </w:pPr>
            <w:r>
              <w:rPr>
                <w:sz w:val="20"/>
                <w:szCs w:val="20"/>
              </w:rPr>
              <w:lastRenderedPageBreak/>
              <w:t>Staff are looking at how to incorporate elements of science more often in structured play activities.</w:t>
            </w:r>
          </w:p>
        </w:tc>
        <w:tc>
          <w:tcPr>
            <w:tcW w:w="3402" w:type="dxa"/>
          </w:tcPr>
          <w:p w:rsidR="008A2746" w:rsidRDefault="000B3FC3">
            <w:pPr>
              <w:rPr>
                <w:sz w:val="20"/>
                <w:szCs w:val="20"/>
              </w:rPr>
            </w:pPr>
            <w:r>
              <w:rPr>
                <w:sz w:val="20"/>
                <w:szCs w:val="20"/>
              </w:rPr>
              <w:t>Useful information to develop science ideas using tuff trays.</w:t>
            </w:r>
          </w:p>
          <w:p w:rsidR="008A2746" w:rsidRDefault="008A2746">
            <w:pPr>
              <w:rPr>
                <w:sz w:val="28"/>
                <w:szCs w:val="28"/>
              </w:rPr>
            </w:pPr>
          </w:p>
        </w:tc>
        <w:tc>
          <w:tcPr>
            <w:tcW w:w="3118" w:type="dxa"/>
          </w:tcPr>
          <w:p w:rsidR="008A2746" w:rsidRDefault="000B3FC3">
            <w:pPr>
              <w:rPr>
                <w:sz w:val="20"/>
                <w:szCs w:val="20"/>
              </w:rPr>
            </w:pPr>
            <w:r>
              <w:rPr>
                <w:sz w:val="20"/>
                <w:szCs w:val="20"/>
              </w:rPr>
              <w:t>Useful resources and now used in planning.</w:t>
            </w:r>
          </w:p>
        </w:tc>
        <w:tc>
          <w:tcPr>
            <w:tcW w:w="3119" w:type="dxa"/>
          </w:tcPr>
          <w:p w:rsidR="008A2746" w:rsidRDefault="000B3FC3">
            <w:pPr>
              <w:rPr>
                <w:sz w:val="20"/>
                <w:szCs w:val="20"/>
              </w:rPr>
            </w:pPr>
            <w:r>
              <w:rPr>
                <w:sz w:val="20"/>
                <w:szCs w:val="20"/>
              </w:rPr>
              <w:t>Useful information shared</w:t>
            </w:r>
          </w:p>
        </w:tc>
      </w:tr>
      <w:tr w:rsidR="008A2746">
        <w:tc>
          <w:tcPr>
            <w:tcW w:w="2149" w:type="dxa"/>
          </w:tcPr>
          <w:p w:rsidR="008A2746" w:rsidRDefault="000B3FC3">
            <w:pPr>
              <w:rPr>
                <w:b/>
                <w:sz w:val="24"/>
                <w:szCs w:val="24"/>
              </w:rPr>
            </w:pPr>
            <w:r>
              <w:rPr>
                <w:b/>
                <w:sz w:val="24"/>
                <w:szCs w:val="24"/>
              </w:rPr>
              <w:lastRenderedPageBreak/>
              <w:t>Visual looking</w:t>
            </w:r>
          </w:p>
        </w:tc>
        <w:tc>
          <w:tcPr>
            <w:tcW w:w="2808" w:type="dxa"/>
          </w:tcPr>
          <w:p w:rsidR="008A2746" w:rsidRDefault="008A2746">
            <w:pPr>
              <w:rPr>
                <w:sz w:val="28"/>
                <w:szCs w:val="28"/>
              </w:rPr>
            </w:pPr>
          </w:p>
        </w:tc>
        <w:tc>
          <w:tcPr>
            <w:tcW w:w="3402" w:type="dxa"/>
          </w:tcPr>
          <w:p w:rsidR="008A2746" w:rsidRDefault="008A2746">
            <w:pPr>
              <w:rPr>
                <w:sz w:val="28"/>
                <w:szCs w:val="28"/>
              </w:rPr>
            </w:pPr>
          </w:p>
          <w:p w:rsidR="008A2746" w:rsidRDefault="008A2746">
            <w:pPr>
              <w:rPr>
                <w:sz w:val="28"/>
                <w:szCs w:val="28"/>
              </w:rPr>
            </w:pPr>
          </w:p>
          <w:p w:rsidR="008A2746" w:rsidRDefault="008A2746">
            <w:pPr>
              <w:rPr>
                <w:sz w:val="28"/>
                <w:szCs w:val="28"/>
              </w:rPr>
            </w:pPr>
          </w:p>
        </w:tc>
        <w:tc>
          <w:tcPr>
            <w:tcW w:w="3118" w:type="dxa"/>
          </w:tcPr>
          <w:p w:rsidR="008A2746" w:rsidRDefault="000B3FC3">
            <w:pPr>
              <w:rPr>
                <w:sz w:val="20"/>
                <w:szCs w:val="20"/>
              </w:rPr>
            </w:pPr>
            <w:r>
              <w:rPr>
                <w:sz w:val="20"/>
                <w:szCs w:val="20"/>
              </w:rPr>
              <w:t>Appropriate resources are now used to facilitate children with VI e.g. using a black background with bright objects</w:t>
            </w:r>
          </w:p>
        </w:tc>
        <w:tc>
          <w:tcPr>
            <w:tcW w:w="3119" w:type="dxa"/>
          </w:tcPr>
          <w:p w:rsidR="008A2746" w:rsidRDefault="008A2746">
            <w:pPr>
              <w:rPr>
                <w:sz w:val="28"/>
                <w:szCs w:val="28"/>
              </w:rPr>
            </w:pPr>
          </w:p>
        </w:tc>
      </w:tr>
      <w:tr w:rsidR="008A2746">
        <w:tc>
          <w:tcPr>
            <w:tcW w:w="2149" w:type="dxa"/>
          </w:tcPr>
          <w:p w:rsidR="008A2746" w:rsidRDefault="000B3FC3">
            <w:pPr>
              <w:rPr>
                <w:b/>
                <w:sz w:val="24"/>
                <w:szCs w:val="24"/>
              </w:rPr>
            </w:pPr>
            <w:r>
              <w:rPr>
                <w:b/>
                <w:sz w:val="24"/>
                <w:szCs w:val="24"/>
              </w:rPr>
              <w:t>Word recognition and word description</w:t>
            </w:r>
          </w:p>
        </w:tc>
        <w:tc>
          <w:tcPr>
            <w:tcW w:w="2808" w:type="dxa"/>
          </w:tcPr>
          <w:p w:rsidR="008A2746" w:rsidRDefault="008A2746">
            <w:pPr>
              <w:rPr>
                <w:sz w:val="28"/>
                <w:szCs w:val="28"/>
              </w:rPr>
            </w:pPr>
          </w:p>
        </w:tc>
        <w:tc>
          <w:tcPr>
            <w:tcW w:w="3402" w:type="dxa"/>
          </w:tcPr>
          <w:p w:rsidR="008A2746" w:rsidRDefault="000B3FC3">
            <w:pPr>
              <w:rPr>
                <w:sz w:val="20"/>
                <w:szCs w:val="20"/>
              </w:rPr>
            </w:pPr>
            <w:r>
              <w:rPr>
                <w:sz w:val="20"/>
                <w:szCs w:val="20"/>
              </w:rPr>
              <w:t>Staff unde</w:t>
            </w:r>
            <w:r>
              <w:rPr>
                <w:sz w:val="20"/>
                <w:szCs w:val="20"/>
              </w:rPr>
              <w:t>rstand what one and two key words mean when supporting children</w:t>
            </w:r>
          </w:p>
          <w:p w:rsidR="008A2746" w:rsidRDefault="000B3FC3">
            <w:pPr>
              <w:rPr>
                <w:sz w:val="28"/>
                <w:szCs w:val="28"/>
              </w:rPr>
            </w:pPr>
            <w:r>
              <w:rPr>
                <w:sz w:val="20"/>
                <w:szCs w:val="20"/>
              </w:rPr>
              <w:t>Helpful to create a baseline.</w:t>
            </w:r>
          </w:p>
          <w:p w:rsidR="008A2746" w:rsidRDefault="008A2746">
            <w:pPr>
              <w:rPr>
                <w:sz w:val="28"/>
                <w:szCs w:val="28"/>
              </w:rPr>
            </w:pPr>
          </w:p>
        </w:tc>
        <w:tc>
          <w:tcPr>
            <w:tcW w:w="3118" w:type="dxa"/>
          </w:tcPr>
          <w:p w:rsidR="008A2746" w:rsidRDefault="008A2746">
            <w:pPr>
              <w:rPr>
                <w:sz w:val="28"/>
                <w:szCs w:val="28"/>
              </w:rPr>
            </w:pPr>
          </w:p>
        </w:tc>
        <w:tc>
          <w:tcPr>
            <w:tcW w:w="3119" w:type="dxa"/>
          </w:tcPr>
          <w:p w:rsidR="008A2746" w:rsidRDefault="000B3FC3">
            <w:pPr>
              <w:rPr>
                <w:sz w:val="20"/>
                <w:szCs w:val="20"/>
              </w:rPr>
            </w:pPr>
            <w:r>
              <w:rPr>
                <w:sz w:val="20"/>
                <w:szCs w:val="20"/>
              </w:rPr>
              <w:t>informative training.</w:t>
            </w:r>
          </w:p>
          <w:p w:rsidR="008A2746" w:rsidRDefault="000B3FC3">
            <w:pPr>
              <w:rPr>
                <w:sz w:val="20"/>
                <w:szCs w:val="20"/>
              </w:rPr>
            </w:pPr>
            <w:r>
              <w:rPr>
                <w:sz w:val="20"/>
                <w:szCs w:val="20"/>
              </w:rPr>
              <w:t>Gave useful ideas on how to create a visual passport.</w:t>
            </w:r>
          </w:p>
          <w:p w:rsidR="008A2746" w:rsidRDefault="000B3FC3">
            <w:pPr>
              <w:rPr>
                <w:sz w:val="20"/>
                <w:szCs w:val="20"/>
              </w:rPr>
            </w:pPr>
            <w:r>
              <w:rPr>
                <w:sz w:val="20"/>
                <w:szCs w:val="20"/>
              </w:rPr>
              <w:t>The visual passport is used as a helpful assessment tool.</w:t>
            </w:r>
          </w:p>
        </w:tc>
      </w:tr>
      <w:tr w:rsidR="008A2746">
        <w:tc>
          <w:tcPr>
            <w:tcW w:w="2149" w:type="dxa"/>
          </w:tcPr>
          <w:p w:rsidR="008A2746" w:rsidRDefault="000B3FC3">
            <w:pPr>
              <w:rPr>
                <w:b/>
                <w:sz w:val="24"/>
                <w:szCs w:val="24"/>
              </w:rPr>
            </w:pPr>
            <w:r>
              <w:rPr>
                <w:b/>
                <w:sz w:val="24"/>
                <w:szCs w:val="24"/>
              </w:rPr>
              <w:t>Sensory profile/</w:t>
            </w:r>
          </w:p>
          <w:p w:rsidR="008A2746" w:rsidRDefault="000B3FC3">
            <w:pPr>
              <w:rPr>
                <w:b/>
                <w:sz w:val="24"/>
                <w:szCs w:val="24"/>
              </w:rPr>
            </w:pPr>
            <w:r>
              <w:rPr>
                <w:b/>
                <w:sz w:val="24"/>
                <w:szCs w:val="24"/>
              </w:rPr>
              <w:t>Sensory input through the day</w:t>
            </w:r>
          </w:p>
        </w:tc>
        <w:tc>
          <w:tcPr>
            <w:tcW w:w="2808" w:type="dxa"/>
          </w:tcPr>
          <w:p w:rsidR="008A2746" w:rsidRDefault="000B3FC3">
            <w:pPr>
              <w:rPr>
                <w:sz w:val="20"/>
                <w:szCs w:val="20"/>
              </w:rPr>
            </w:pPr>
            <w:r>
              <w:rPr>
                <w:sz w:val="20"/>
                <w:szCs w:val="20"/>
              </w:rPr>
              <w:t>Staff reflecting on each child’s sensory needs.</w:t>
            </w:r>
          </w:p>
          <w:p w:rsidR="008A2746" w:rsidRDefault="000B3FC3">
            <w:pPr>
              <w:rPr>
                <w:sz w:val="20"/>
                <w:szCs w:val="20"/>
              </w:rPr>
            </w:pPr>
            <w:r>
              <w:rPr>
                <w:sz w:val="20"/>
                <w:szCs w:val="20"/>
              </w:rPr>
              <w:t>Supports the OT to have an overview of the child’s sensory needs.</w:t>
            </w:r>
          </w:p>
          <w:p w:rsidR="008A2746" w:rsidRDefault="000B3FC3">
            <w:pPr>
              <w:rPr>
                <w:sz w:val="20"/>
                <w:szCs w:val="20"/>
              </w:rPr>
            </w:pPr>
            <w:r>
              <w:rPr>
                <w:sz w:val="20"/>
                <w:szCs w:val="20"/>
              </w:rPr>
              <w:t>A useful profile for new children.</w:t>
            </w:r>
          </w:p>
        </w:tc>
        <w:tc>
          <w:tcPr>
            <w:tcW w:w="3402" w:type="dxa"/>
          </w:tcPr>
          <w:p w:rsidR="008A2746" w:rsidRDefault="000B3FC3">
            <w:pPr>
              <w:rPr>
                <w:sz w:val="20"/>
                <w:szCs w:val="20"/>
              </w:rPr>
            </w:pPr>
            <w:r>
              <w:rPr>
                <w:sz w:val="20"/>
                <w:szCs w:val="20"/>
              </w:rPr>
              <w:t>Prompted good staff discussions about children’s sensory needs.</w:t>
            </w:r>
          </w:p>
          <w:p w:rsidR="008A2746" w:rsidRDefault="000B3FC3">
            <w:pPr>
              <w:rPr>
                <w:sz w:val="20"/>
                <w:szCs w:val="20"/>
              </w:rPr>
            </w:pPr>
            <w:r>
              <w:rPr>
                <w:sz w:val="20"/>
                <w:szCs w:val="20"/>
              </w:rPr>
              <w:t>OT is integra</w:t>
            </w:r>
            <w:r>
              <w:rPr>
                <w:sz w:val="20"/>
                <w:szCs w:val="20"/>
              </w:rPr>
              <w:t>ted more naturally though the day</w:t>
            </w:r>
          </w:p>
          <w:p w:rsidR="008A2746" w:rsidRDefault="000B3FC3">
            <w:pPr>
              <w:rPr>
                <w:sz w:val="20"/>
                <w:szCs w:val="20"/>
              </w:rPr>
            </w:pPr>
            <w:r>
              <w:rPr>
                <w:sz w:val="20"/>
                <w:szCs w:val="20"/>
              </w:rPr>
              <w:t>Staff better understanding to determine what input the child is seeking/needing</w:t>
            </w:r>
          </w:p>
        </w:tc>
        <w:tc>
          <w:tcPr>
            <w:tcW w:w="3118" w:type="dxa"/>
          </w:tcPr>
          <w:p w:rsidR="008A2746" w:rsidRDefault="000B3FC3">
            <w:pPr>
              <w:rPr>
                <w:sz w:val="20"/>
                <w:szCs w:val="20"/>
              </w:rPr>
            </w:pPr>
            <w:r>
              <w:rPr>
                <w:sz w:val="20"/>
                <w:szCs w:val="20"/>
              </w:rPr>
              <w:t>Staff have recognised that every child's sensory profile is different and this is considered when setting up class activities.</w:t>
            </w:r>
          </w:p>
        </w:tc>
        <w:tc>
          <w:tcPr>
            <w:tcW w:w="3119" w:type="dxa"/>
          </w:tcPr>
          <w:p w:rsidR="008A2746" w:rsidRDefault="008A2746">
            <w:pPr>
              <w:rPr>
                <w:sz w:val="28"/>
                <w:szCs w:val="28"/>
              </w:rPr>
            </w:pPr>
          </w:p>
        </w:tc>
      </w:tr>
      <w:tr w:rsidR="008A2746">
        <w:tc>
          <w:tcPr>
            <w:tcW w:w="2149" w:type="dxa"/>
          </w:tcPr>
          <w:p w:rsidR="008A2746" w:rsidRDefault="000B3FC3">
            <w:pPr>
              <w:rPr>
                <w:b/>
                <w:sz w:val="24"/>
                <w:szCs w:val="24"/>
              </w:rPr>
            </w:pPr>
            <w:r>
              <w:rPr>
                <w:b/>
                <w:sz w:val="24"/>
                <w:szCs w:val="24"/>
              </w:rPr>
              <w:t>Reading overv</w:t>
            </w:r>
            <w:r>
              <w:rPr>
                <w:b/>
                <w:sz w:val="24"/>
                <w:szCs w:val="24"/>
              </w:rPr>
              <w:t>iew</w:t>
            </w:r>
          </w:p>
        </w:tc>
        <w:tc>
          <w:tcPr>
            <w:tcW w:w="2808" w:type="dxa"/>
          </w:tcPr>
          <w:p w:rsidR="008A2746" w:rsidRDefault="000B3FC3">
            <w:pPr>
              <w:rPr>
                <w:sz w:val="20"/>
                <w:szCs w:val="20"/>
              </w:rPr>
            </w:pPr>
            <w:r>
              <w:rPr>
                <w:sz w:val="20"/>
                <w:szCs w:val="20"/>
              </w:rPr>
              <w:t>Staff now teach reading daily</w:t>
            </w:r>
          </w:p>
          <w:p w:rsidR="008A2746" w:rsidRDefault="000B3FC3">
            <w:pPr>
              <w:rPr>
                <w:sz w:val="20"/>
                <w:szCs w:val="20"/>
              </w:rPr>
            </w:pPr>
            <w:r>
              <w:rPr>
                <w:sz w:val="20"/>
                <w:szCs w:val="20"/>
              </w:rPr>
              <w:t>stores are read daily</w:t>
            </w:r>
          </w:p>
          <w:p w:rsidR="008A2746" w:rsidRDefault="000B3FC3">
            <w:pPr>
              <w:rPr>
                <w:sz w:val="20"/>
                <w:szCs w:val="20"/>
              </w:rPr>
            </w:pPr>
            <w:r>
              <w:rPr>
                <w:sz w:val="20"/>
                <w:szCs w:val="20"/>
              </w:rPr>
              <w:t>individual books are developed for children.</w:t>
            </w:r>
          </w:p>
          <w:p w:rsidR="008A2746" w:rsidRDefault="000B3FC3">
            <w:pPr>
              <w:rPr>
                <w:sz w:val="20"/>
                <w:szCs w:val="20"/>
              </w:rPr>
            </w:pPr>
            <w:r>
              <w:rPr>
                <w:sz w:val="20"/>
                <w:szCs w:val="20"/>
              </w:rPr>
              <w:lastRenderedPageBreak/>
              <w:t>Reinforcing and creating awareness of how much our practice involves reading.</w:t>
            </w:r>
          </w:p>
        </w:tc>
        <w:tc>
          <w:tcPr>
            <w:tcW w:w="3402" w:type="dxa"/>
          </w:tcPr>
          <w:p w:rsidR="008A2746" w:rsidRDefault="000B3FC3">
            <w:pPr>
              <w:rPr>
                <w:sz w:val="20"/>
                <w:szCs w:val="20"/>
              </w:rPr>
            </w:pPr>
            <w:r>
              <w:rPr>
                <w:sz w:val="20"/>
                <w:szCs w:val="20"/>
              </w:rPr>
              <w:lastRenderedPageBreak/>
              <w:t>Staff understand what reading at Mandeville means for the children.</w:t>
            </w:r>
          </w:p>
          <w:p w:rsidR="008A2746" w:rsidRDefault="000B3FC3">
            <w:pPr>
              <w:rPr>
                <w:sz w:val="28"/>
                <w:szCs w:val="28"/>
              </w:rPr>
            </w:pPr>
            <w:r>
              <w:rPr>
                <w:sz w:val="20"/>
                <w:szCs w:val="20"/>
              </w:rPr>
              <w:t>Reading is accessed by children throughout the day.</w:t>
            </w:r>
          </w:p>
        </w:tc>
        <w:tc>
          <w:tcPr>
            <w:tcW w:w="3118" w:type="dxa"/>
          </w:tcPr>
          <w:p w:rsidR="008A2746" w:rsidRDefault="000B3FC3">
            <w:pPr>
              <w:rPr>
                <w:sz w:val="20"/>
                <w:szCs w:val="20"/>
              </w:rPr>
            </w:pPr>
            <w:r>
              <w:rPr>
                <w:sz w:val="20"/>
                <w:szCs w:val="20"/>
              </w:rPr>
              <w:t>Different ways of teaching reading skills are now used.</w:t>
            </w:r>
          </w:p>
          <w:p w:rsidR="008A2746" w:rsidRDefault="008A2746">
            <w:pPr>
              <w:rPr>
                <w:sz w:val="20"/>
                <w:szCs w:val="20"/>
              </w:rPr>
            </w:pPr>
          </w:p>
        </w:tc>
        <w:tc>
          <w:tcPr>
            <w:tcW w:w="3119" w:type="dxa"/>
          </w:tcPr>
          <w:p w:rsidR="008A2746" w:rsidRDefault="008A2746">
            <w:pPr>
              <w:rPr>
                <w:sz w:val="28"/>
                <w:szCs w:val="28"/>
              </w:rPr>
            </w:pPr>
          </w:p>
        </w:tc>
      </w:tr>
      <w:tr w:rsidR="008A2746">
        <w:tc>
          <w:tcPr>
            <w:tcW w:w="2149" w:type="dxa"/>
          </w:tcPr>
          <w:p w:rsidR="008A2746" w:rsidRDefault="000B3FC3">
            <w:pPr>
              <w:rPr>
                <w:b/>
                <w:sz w:val="24"/>
                <w:szCs w:val="24"/>
              </w:rPr>
            </w:pPr>
            <w:r>
              <w:rPr>
                <w:b/>
                <w:sz w:val="24"/>
                <w:szCs w:val="24"/>
              </w:rPr>
              <w:lastRenderedPageBreak/>
              <w:t>Early phonics</w:t>
            </w:r>
          </w:p>
        </w:tc>
        <w:tc>
          <w:tcPr>
            <w:tcW w:w="2808" w:type="dxa"/>
          </w:tcPr>
          <w:p w:rsidR="008A2746" w:rsidRDefault="000B3FC3">
            <w:pPr>
              <w:rPr>
                <w:sz w:val="20"/>
                <w:szCs w:val="20"/>
              </w:rPr>
            </w:pPr>
            <w:r>
              <w:rPr>
                <w:sz w:val="20"/>
                <w:szCs w:val="20"/>
              </w:rPr>
              <w:t>Recognition that phonics is in our environment for every child.</w:t>
            </w:r>
          </w:p>
          <w:p w:rsidR="008A2746" w:rsidRDefault="000B3FC3">
            <w:pPr>
              <w:rPr>
                <w:sz w:val="20"/>
                <w:szCs w:val="20"/>
              </w:rPr>
            </w:pPr>
            <w:r>
              <w:rPr>
                <w:sz w:val="20"/>
                <w:szCs w:val="20"/>
              </w:rPr>
              <w:t>Staff are using segmenting initial sounds throughout the day.</w:t>
            </w:r>
          </w:p>
        </w:tc>
        <w:tc>
          <w:tcPr>
            <w:tcW w:w="3402" w:type="dxa"/>
          </w:tcPr>
          <w:p w:rsidR="008A2746" w:rsidRDefault="000B3FC3">
            <w:pPr>
              <w:rPr>
                <w:sz w:val="20"/>
                <w:szCs w:val="20"/>
              </w:rPr>
            </w:pPr>
            <w:r>
              <w:rPr>
                <w:sz w:val="20"/>
                <w:szCs w:val="20"/>
              </w:rPr>
              <w:t>Staff</w:t>
            </w:r>
            <w:r>
              <w:rPr>
                <w:sz w:val="20"/>
                <w:szCs w:val="20"/>
              </w:rPr>
              <w:t xml:space="preserve"> questioned whether we were using phonics enough.</w:t>
            </w:r>
          </w:p>
          <w:p w:rsidR="008A2746" w:rsidRDefault="000B3FC3">
            <w:pPr>
              <w:rPr>
                <w:sz w:val="28"/>
                <w:szCs w:val="28"/>
              </w:rPr>
            </w:pPr>
            <w:r>
              <w:rPr>
                <w:sz w:val="20"/>
                <w:szCs w:val="20"/>
              </w:rPr>
              <w:t>We need a phonics curriculum with phonics broken down</w:t>
            </w:r>
          </w:p>
        </w:tc>
        <w:tc>
          <w:tcPr>
            <w:tcW w:w="3118" w:type="dxa"/>
          </w:tcPr>
          <w:p w:rsidR="008A2746" w:rsidRDefault="000B3FC3">
            <w:pPr>
              <w:rPr>
                <w:sz w:val="20"/>
                <w:szCs w:val="20"/>
              </w:rPr>
            </w:pPr>
            <w:r>
              <w:rPr>
                <w:sz w:val="20"/>
                <w:szCs w:val="20"/>
              </w:rPr>
              <w:t>Useful activities have been shared.</w:t>
            </w:r>
          </w:p>
        </w:tc>
        <w:tc>
          <w:tcPr>
            <w:tcW w:w="3119" w:type="dxa"/>
          </w:tcPr>
          <w:p w:rsidR="008A2746" w:rsidRDefault="000B3FC3">
            <w:pPr>
              <w:rPr>
                <w:sz w:val="20"/>
                <w:szCs w:val="20"/>
              </w:rPr>
            </w:pPr>
            <w:r>
              <w:rPr>
                <w:sz w:val="20"/>
                <w:szCs w:val="20"/>
              </w:rPr>
              <w:t>Staff use practical ideas that are well differentiated.</w:t>
            </w:r>
          </w:p>
        </w:tc>
      </w:tr>
      <w:tr w:rsidR="008A2746">
        <w:tc>
          <w:tcPr>
            <w:tcW w:w="2149" w:type="dxa"/>
            <w:shd w:val="clear" w:color="auto" w:fill="BDD7EE"/>
          </w:tcPr>
          <w:p w:rsidR="008A2746" w:rsidRDefault="000B3FC3">
            <w:pPr>
              <w:rPr>
                <w:b/>
                <w:sz w:val="24"/>
                <w:szCs w:val="24"/>
              </w:rPr>
            </w:pPr>
            <w:r>
              <w:rPr>
                <w:b/>
                <w:sz w:val="24"/>
                <w:szCs w:val="24"/>
              </w:rPr>
              <w:t>All staff Friday mornings</w:t>
            </w:r>
          </w:p>
        </w:tc>
        <w:tc>
          <w:tcPr>
            <w:tcW w:w="2808" w:type="dxa"/>
            <w:shd w:val="clear" w:color="auto" w:fill="BDD7EE"/>
          </w:tcPr>
          <w:p w:rsidR="008A2746" w:rsidRDefault="008A2746">
            <w:pPr>
              <w:jc w:val="center"/>
              <w:rPr>
                <w:b/>
                <w:sz w:val="32"/>
                <w:szCs w:val="32"/>
              </w:rPr>
            </w:pPr>
          </w:p>
        </w:tc>
        <w:tc>
          <w:tcPr>
            <w:tcW w:w="3402" w:type="dxa"/>
            <w:shd w:val="clear" w:color="auto" w:fill="BDD7EE"/>
          </w:tcPr>
          <w:p w:rsidR="008A2746" w:rsidRDefault="008A2746">
            <w:pPr>
              <w:jc w:val="center"/>
              <w:rPr>
                <w:sz w:val="28"/>
                <w:szCs w:val="28"/>
              </w:rPr>
            </w:pPr>
          </w:p>
        </w:tc>
        <w:tc>
          <w:tcPr>
            <w:tcW w:w="3118" w:type="dxa"/>
            <w:shd w:val="clear" w:color="auto" w:fill="BDD7EE"/>
          </w:tcPr>
          <w:p w:rsidR="008A2746" w:rsidRDefault="008A2746">
            <w:pPr>
              <w:jc w:val="center"/>
              <w:rPr>
                <w:b/>
                <w:sz w:val="24"/>
                <w:szCs w:val="24"/>
              </w:rPr>
            </w:pPr>
          </w:p>
        </w:tc>
        <w:tc>
          <w:tcPr>
            <w:tcW w:w="3119" w:type="dxa"/>
            <w:shd w:val="clear" w:color="auto" w:fill="BDD7EE"/>
          </w:tcPr>
          <w:p w:rsidR="008A2746" w:rsidRDefault="008A2746">
            <w:pPr>
              <w:jc w:val="center"/>
              <w:rPr>
                <w:b/>
                <w:sz w:val="32"/>
                <w:szCs w:val="32"/>
              </w:rPr>
            </w:pPr>
          </w:p>
        </w:tc>
      </w:tr>
      <w:tr w:rsidR="008A2746">
        <w:tc>
          <w:tcPr>
            <w:tcW w:w="2149" w:type="dxa"/>
          </w:tcPr>
          <w:p w:rsidR="008A2746" w:rsidRDefault="000B3FC3">
            <w:pPr>
              <w:rPr>
                <w:b/>
                <w:sz w:val="24"/>
                <w:szCs w:val="24"/>
              </w:rPr>
            </w:pPr>
            <w:r>
              <w:rPr>
                <w:b/>
                <w:sz w:val="24"/>
                <w:szCs w:val="24"/>
              </w:rPr>
              <w:t>Aromacare</w:t>
            </w:r>
          </w:p>
        </w:tc>
        <w:tc>
          <w:tcPr>
            <w:tcW w:w="2808" w:type="dxa"/>
          </w:tcPr>
          <w:p w:rsidR="008A2746" w:rsidRDefault="008A2746">
            <w:pPr>
              <w:rPr>
                <w:sz w:val="28"/>
                <w:szCs w:val="28"/>
              </w:rPr>
            </w:pPr>
          </w:p>
        </w:tc>
        <w:tc>
          <w:tcPr>
            <w:tcW w:w="3402" w:type="dxa"/>
          </w:tcPr>
          <w:p w:rsidR="008A2746" w:rsidRDefault="000B3FC3">
            <w:pPr>
              <w:rPr>
                <w:sz w:val="20"/>
                <w:szCs w:val="20"/>
              </w:rPr>
            </w:pPr>
            <w:r>
              <w:rPr>
                <w:sz w:val="20"/>
                <w:szCs w:val="20"/>
              </w:rPr>
              <w:t>Staff are using massage with stories.</w:t>
            </w:r>
          </w:p>
          <w:p w:rsidR="008A2746" w:rsidRDefault="000B3FC3">
            <w:pPr>
              <w:rPr>
                <w:sz w:val="20"/>
                <w:szCs w:val="20"/>
              </w:rPr>
            </w:pPr>
            <w:r>
              <w:rPr>
                <w:sz w:val="20"/>
                <w:szCs w:val="20"/>
              </w:rPr>
              <w:t>Children respond well to hand massage.</w:t>
            </w:r>
          </w:p>
          <w:p w:rsidR="008A2746" w:rsidRDefault="000B3FC3">
            <w:pPr>
              <w:rPr>
                <w:sz w:val="20"/>
                <w:szCs w:val="20"/>
              </w:rPr>
            </w:pPr>
            <w:r>
              <w:rPr>
                <w:sz w:val="20"/>
                <w:szCs w:val="20"/>
              </w:rPr>
              <w:t>Staff are more confident to use massage techniques.</w:t>
            </w:r>
          </w:p>
          <w:p w:rsidR="008A2746" w:rsidRDefault="000B3FC3">
            <w:pPr>
              <w:rPr>
                <w:sz w:val="20"/>
                <w:szCs w:val="20"/>
              </w:rPr>
            </w:pPr>
            <w:r>
              <w:rPr>
                <w:sz w:val="20"/>
                <w:szCs w:val="20"/>
              </w:rPr>
              <w:t>Children are developing joint attention.</w:t>
            </w:r>
          </w:p>
          <w:p w:rsidR="008A2746" w:rsidRDefault="000B3FC3">
            <w:pPr>
              <w:rPr>
                <w:sz w:val="28"/>
                <w:szCs w:val="28"/>
              </w:rPr>
            </w:pPr>
            <w:r>
              <w:rPr>
                <w:sz w:val="20"/>
                <w:szCs w:val="20"/>
              </w:rPr>
              <w:t>Massage and positive touch opportunities have increased.</w:t>
            </w:r>
          </w:p>
        </w:tc>
        <w:tc>
          <w:tcPr>
            <w:tcW w:w="3118" w:type="dxa"/>
          </w:tcPr>
          <w:p w:rsidR="008A2746" w:rsidRDefault="008A2746">
            <w:pPr>
              <w:rPr>
                <w:sz w:val="20"/>
                <w:szCs w:val="20"/>
              </w:rPr>
            </w:pPr>
          </w:p>
        </w:tc>
        <w:tc>
          <w:tcPr>
            <w:tcW w:w="3119" w:type="dxa"/>
          </w:tcPr>
          <w:p w:rsidR="008A2746" w:rsidRDefault="000B3FC3">
            <w:pPr>
              <w:rPr>
                <w:sz w:val="20"/>
                <w:szCs w:val="20"/>
              </w:rPr>
            </w:pPr>
            <w:r>
              <w:rPr>
                <w:sz w:val="20"/>
                <w:szCs w:val="20"/>
              </w:rPr>
              <w:t>A really effective new appro</w:t>
            </w:r>
            <w:r>
              <w:rPr>
                <w:sz w:val="20"/>
                <w:szCs w:val="20"/>
              </w:rPr>
              <w:t>ach.</w:t>
            </w:r>
          </w:p>
        </w:tc>
      </w:tr>
      <w:tr w:rsidR="008A2746">
        <w:tc>
          <w:tcPr>
            <w:tcW w:w="2149" w:type="dxa"/>
          </w:tcPr>
          <w:p w:rsidR="008A2746" w:rsidRDefault="000B3FC3">
            <w:pPr>
              <w:rPr>
                <w:b/>
                <w:sz w:val="24"/>
                <w:szCs w:val="24"/>
              </w:rPr>
            </w:pPr>
            <w:r>
              <w:rPr>
                <w:b/>
                <w:sz w:val="24"/>
                <w:szCs w:val="24"/>
              </w:rPr>
              <w:t>Use of sensory rooms</w:t>
            </w:r>
          </w:p>
        </w:tc>
        <w:tc>
          <w:tcPr>
            <w:tcW w:w="2808" w:type="dxa"/>
          </w:tcPr>
          <w:p w:rsidR="008A2746" w:rsidRDefault="000B3FC3">
            <w:pPr>
              <w:rPr>
                <w:sz w:val="20"/>
                <w:szCs w:val="20"/>
              </w:rPr>
            </w:pPr>
            <w:r>
              <w:rPr>
                <w:sz w:val="20"/>
                <w:szCs w:val="20"/>
              </w:rPr>
              <w:t>The sessions have a clear structure.</w:t>
            </w:r>
          </w:p>
          <w:p w:rsidR="008A2746" w:rsidRDefault="000B3FC3">
            <w:pPr>
              <w:rPr>
                <w:sz w:val="28"/>
                <w:szCs w:val="28"/>
              </w:rPr>
            </w:pPr>
            <w:r>
              <w:rPr>
                <w:sz w:val="20"/>
                <w:szCs w:val="20"/>
              </w:rPr>
              <w:t>Recognition that one sense at a time is supported.</w:t>
            </w:r>
          </w:p>
        </w:tc>
        <w:tc>
          <w:tcPr>
            <w:tcW w:w="3402" w:type="dxa"/>
          </w:tcPr>
          <w:p w:rsidR="008A2746" w:rsidRDefault="000B3FC3">
            <w:pPr>
              <w:rPr>
                <w:sz w:val="20"/>
                <w:szCs w:val="20"/>
              </w:rPr>
            </w:pPr>
            <w:r>
              <w:rPr>
                <w:sz w:val="20"/>
                <w:szCs w:val="20"/>
              </w:rPr>
              <w:t>Clear guidelines have made it easier to direct staff on how to use sensory programmes.</w:t>
            </w:r>
          </w:p>
          <w:p w:rsidR="008A2746" w:rsidRDefault="008A2746">
            <w:pPr>
              <w:rPr>
                <w:sz w:val="28"/>
                <w:szCs w:val="28"/>
              </w:rPr>
            </w:pPr>
          </w:p>
        </w:tc>
        <w:tc>
          <w:tcPr>
            <w:tcW w:w="3118" w:type="dxa"/>
          </w:tcPr>
          <w:p w:rsidR="008A2746" w:rsidRDefault="000B3FC3">
            <w:pPr>
              <w:rPr>
                <w:sz w:val="20"/>
                <w:szCs w:val="20"/>
              </w:rPr>
            </w:pPr>
            <w:r>
              <w:rPr>
                <w:sz w:val="20"/>
                <w:szCs w:val="20"/>
              </w:rPr>
              <w:lastRenderedPageBreak/>
              <w:t>Adults are more aware of how to use the sensory rooms with a purpose.</w:t>
            </w:r>
          </w:p>
        </w:tc>
        <w:tc>
          <w:tcPr>
            <w:tcW w:w="3119" w:type="dxa"/>
          </w:tcPr>
          <w:p w:rsidR="008A2746" w:rsidRDefault="000B3FC3">
            <w:pPr>
              <w:rPr>
                <w:sz w:val="20"/>
                <w:szCs w:val="20"/>
              </w:rPr>
            </w:pPr>
            <w:r>
              <w:rPr>
                <w:sz w:val="20"/>
                <w:szCs w:val="20"/>
              </w:rPr>
              <w:t>Teams are more creative and discuss practical ideas to use in the rooms.</w:t>
            </w:r>
          </w:p>
        </w:tc>
      </w:tr>
      <w:tr w:rsidR="008A2746">
        <w:tc>
          <w:tcPr>
            <w:tcW w:w="2149" w:type="dxa"/>
          </w:tcPr>
          <w:p w:rsidR="008A2746" w:rsidRDefault="000B3FC3">
            <w:pPr>
              <w:rPr>
                <w:b/>
                <w:sz w:val="24"/>
                <w:szCs w:val="24"/>
              </w:rPr>
            </w:pPr>
            <w:r>
              <w:rPr>
                <w:b/>
                <w:sz w:val="24"/>
                <w:szCs w:val="24"/>
              </w:rPr>
              <w:lastRenderedPageBreak/>
              <w:t>Seesaw training</w:t>
            </w:r>
          </w:p>
        </w:tc>
        <w:tc>
          <w:tcPr>
            <w:tcW w:w="2808" w:type="dxa"/>
          </w:tcPr>
          <w:p w:rsidR="008A2746" w:rsidRDefault="000B3FC3">
            <w:pPr>
              <w:rPr>
                <w:sz w:val="20"/>
                <w:szCs w:val="20"/>
              </w:rPr>
            </w:pPr>
            <w:r>
              <w:rPr>
                <w:sz w:val="20"/>
                <w:szCs w:val="20"/>
              </w:rPr>
              <w:t>Technical skills of all staff has developed.</w:t>
            </w:r>
          </w:p>
          <w:p w:rsidR="008A2746" w:rsidRDefault="000B3FC3">
            <w:pPr>
              <w:rPr>
                <w:sz w:val="20"/>
                <w:szCs w:val="20"/>
              </w:rPr>
            </w:pPr>
            <w:r>
              <w:rPr>
                <w:sz w:val="20"/>
                <w:szCs w:val="20"/>
              </w:rPr>
              <w:t>TA’s are more proactive with using the Seesaw app.</w:t>
            </w:r>
          </w:p>
        </w:tc>
        <w:tc>
          <w:tcPr>
            <w:tcW w:w="3402" w:type="dxa"/>
          </w:tcPr>
          <w:p w:rsidR="008A2746" w:rsidRDefault="000B3FC3">
            <w:pPr>
              <w:rPr>
                <w:sz w:val="28"/>
                <w:szCs w:val="28"/>
              </w:rPr>
            </w:pPr>
            <w:r>
              <w:rPr>
                <w:sz w:val="20"/>
                <w:szCs w:val="20"/>
              </w:rPr>
              <w:t>Staff are involved and helping with posts.</w:t>
            </w:r>
          </w:p>
        </w:tc>
        <w:tc>
          <w:tcPr>
            <w:tcW w:w="3118" w:type="dxa"/>
          </w:tcPr>
          <w:p w:rsidR="008A2746" w:rsidRDefault="000B3FC3">
            <w:pPr>
              <w:rPr>
                <w:sz w:val="20"/>
                <w:szCs w:val="20"/>
              </w:rPr>
            </w:pPr>
            <w:r>
              <w:rPr>
                <w:sz w:val="20"/>
                <w:szCs w:val="20"/>
              </w:rPr>
              <w:t>The TA’s use and access Seesaw more effectively.</w:t>
            </w:r>
          </w:p>
          <w:p w:rsidR="008A2746" w:rsidRDefault="000B3FC3">
            <w:pPr>
              <w:rPr>
                <w:sz w:val="20"/>
                <w:szCs w:val="20"/>
              </w:rPr>
            </w:pPr>
            <w:r>
              <w:rPr>
                <w:sz w:val="20"/>
                <w:szCs w:val="20"/>
              </w:rPr>
              <w:t xml:space="preserve">TA’s are actively writing comments and posting evidence. </w:t>
            </w:r>
          </w:p>
        </w:tc>
        <w:tc>
          <w:tcPr>
            <w:tcW w:w="3119" w:type="dxa"/>
          </w:tcPr>
          <w:p w:rsidR="008A2746" w:rsidRDefault="000B3FC3">
            <w:pPr>
              <w:rPr>
                <w:sz w:val="20"/>
                <w:szCs w:val="20"/>
              </w:rPr>
            </w:pPr>
            <w:r>
              <w:rPr>
                <w:sz w:val="20"/>
                <w:szCs w:val="20"/>
              </w:rPr>
              <w:t>useful activities to do together with the team, promoted team work.</w:t>
            </w:r>
          </w:p>
        </w:tc>
      </w:tr>
      <w:tr w:rsidR="008A2746">
        <w:tc>
          <w:tcPr>
            <w:tcW w:w="2149" w:type="dxa"/>
          </w:tcPr>
          <w:p w:rsidR="008A2746" w:rsidRDefault="000B3FC3">
            <w:pPr>
              <w:rPr>
                <w:b/>
                <w:sz w:val="24"/>
                <w:szCs w:val="24"/>
              </w:rPr>
            </w:pPr>
            <w:r>
              <w:rPr>
                <w:b/>
                <w:sz w:val="24"/>
                <w:szCs w:val="24"/>
              </w:rPr>
              <w:t>Makaton</w:t>
            </w:r>
          </w:p>
          <w:p w:rsidR="008A2746" w:rsidRDefault="008A2746">
            <w:pPr>
              <w:rPr>
                <w:b/>
                <w:sz w:val="24"/>
                <w:szCs w:val="24"/>
              </w:rPr>
            </w:pPr>
          </w:p>
          <w:p w:rsidR="008A2746" w:rsidRDefault="008A2746">
            <w:pPr>
              <w:rPr>
                <w:b/>
                <w:sz w:val="24"/>
                <w:szCs w:val="24"/>
              </w:rPr>
            </w:pPr>
          </w:p>
        </w:tc>
        <w:tc>
          <w:tcPr>
            <w:tcW w:w="2808" w:type="dxa"/>
          </w:tcPr>
          <w:p w:rsidR="008A2746" w:rsidRDefault="000B3FC3">
            <w:pPr>
              <w:rPr>
                <w:sz w:val="20"/>
                <w:szCs w:val="20"/>
              </w:rPr>
            </w:pPr>
            <w:r>
              <w:rPr>
                <w:sz w:val="20"/>
                <w:szCs w:val="20"/>
              </w:rPr>
              <w:t>All staff are using Makaton more regularly.</w:t>
            </w:r>
          </w:p>
          <w:p w:rsidR="008A2746" w:rsidRDefault="000B3FC3">
            <w:pPr>
              <w:rPr>
                <w:sz w:val="20"/>
                <w:szCs w:val="20"/>
              </w:rPr>
            </w:pPr>
            <w:r>
              <w:rPr>
                <w:sz w:val="20"/>
                <w:szCs w:val="20"/>
              </w:rPr>
              <w:t>Staff are more motivated to use Makaton with the children.</w:t>
            </w:r>
          </w:p>
        </w:tc>
        <w:tc>
          <w:tcPr>
            <w:tcW w:w="3402" w:type="dxa"/>
          </w:tcPr>
          <w:p w:rsidR="008A2746" w:rsidRDefault="000B3FC3">
            <w:pPr>
              <w:rPr>
                <w:sz w:val="20"/>
                <w:szCs w:val="20"/>
              </w:rPr>
            </w:pPr>
            <w:r>
              <w:rPr>
                <w:sz w:val="20"/>
                <w:szCs w:val="20"/>
              </w:rPr>
              <w:t>There is more signing in the classes.</w:t>
            </w:r>
          </w:p>
          <w:p w:rsidR="008A2746" w:rsidRDefault="008A2746">
            <w:pPr>
              <w:rPr>
                <w:sz w:val="28"/>
                <w:szCs w:val="28"/>
              </w:rPr>
            </w:pPr>
          </w:p>
          <w:p w:rsidR="008A2746" w:rsidRDefault="008A2746">
            <w:pPr>
              <w:rPr>
                <w:sz w:val="28"/>
                <w:szCs w:val="28"/>
              </w:rPr>
            </w:pPr>
          </w:p>
        </w:tc>
        <w:tc>
          <w:tcPr>
            <w:tcW w:w="3118" w:type="dxa"/>
          </w:tcPr>
          <w:p w:rsidR="008A2746" w:rsidRDefault="000B3FC3">
            <w:pPr>
              <w:rPr>
                <w:sz w:val="20"/>
                <w:szCs w:val="20"/>
              </w:rPr>
            </w:pPr>
            <w:r>
              <w:rPr>
                <w:sz w:val="20"/>
                <w:szCs w:val="20"/>
              </w:rPr>
              <w:t>Staff are now using more Makaton.</w:t>
            </w:r>
          </w:p>
        </w:tc>
        <w:tc>
          <w:tcPr>
            <w:tcW w:w="3119" w:type="dxa"/>
          </w:tcPr>
          <w:p w:rsidR="008A2746" w:rsidRDefault="000B3FC3">
            <w:pPr>
              <w:rPr>
                <w:sz w:val="28"/>
                <w:szCs w:val="28"/>
              </w:rPr>
            </w:pPr>
            <w:r>
              <w:rPr>
                <w:sz w:val="20"/>
                <w:szCs w:val="20"/>
              </w:rPr>
              <w:t>A good refresher.</w:t>
            </w:r>
          </w:p>
        </w:tc>
      </w:tr>
    </w:tbl>
    <w:p w:rsidR="008A2746" w:rsidRDefault="008A2746">
      <w:pPr>
        <w:rPr>
          <w:b/>
          <w:sz w:val="28"/>
          <w:szCs w:val="28"/>
          <w:u w:val="single"/>
        </w:rPr>
        <w:sectPr w:rsidR="008A2746">
          <w:headerReference w:type="default" r:id="rId27"/>
          <w:footerReference w:type="default" r:id="rId28"/>
          <w:pgSz w:w="16838" w:h="11906" w:orient="landscape"/>
          <w:pgMar w:top="1440" w:right="1440" w:bottom="1440" w:left="1440" w:header="708" w:footer="708" w:gutter="0"/>
          <w:pgNumType w:start="1"/>
          <w:cols w:space="720"/>
        </w:sectPr>
      </w:pPr>
    </w:p>
    <w:p w:rsidR="008A2746" w:rsidRDefault="008A2746"/>
    <w:sectPr w:rsidR="008A2746">
      <w:pgSz w:w="16838" w:h="11906" w:orient="landscape"/>
      <w:pgMar w:top="1440" w:right="1440" w:bottom="1440" w:left="1440" w:header="708" w:footer="708" w:gutter="0"/>
      <w:cols w:num="2" w:space="720" w:equalWidth="0">
        <w:col w:w="6625" w:space="708"/>
        <w:col w:w="6625" w:space="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FC3" w:rsidRDefault="000B3FC3">
      <w:pPr>
        <w:spacing w:after="0" w:line="240" w:lineRule="auto"/>
      </w:pPr>
      <w:r>
        <w:separator/>
      </w:r>
    </w:p>
  </w:endnote>
  <w:endnote w:type="continuationSeparator" w:id="0">
    <w:p w:rsidR="000B3FC3" w:rsidRDefault="000B3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746" w:rsidRDefault="000B3FC3">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sidR="00CC6ABA">
      <w:rPr>
        <w:color w:val="000000"/>
      </w:rPr>
      <w:fldChar w:fldCharType="separate"/>
    </w:r>
    <w:r w:rsidR="009F5AA5">
      <w:rPr>
        <w:noProof/>
        <w:color w:val="000000"/>
      </w:rPr>
      <w:t>7</w:t>
    </w:r>
    <w:r>
      <w:rPr>
        <w:color w:val="000000"/>
      </w:rPr>
      <w:fldChar w:fldCharType="end"/>
    </w:r>
  </w:p>
  <w:p w:rsidR="008A2746" w:rsidRDefault="008A274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FC3" w:rsidRDefault="000B3FC3">
      <w:pPr>
        <w:spacing w:after="0" w:line="240" w:lineRule="auto"/>
      </w:pPr>
      <w:r>
        <w:separator/>
      </w:r>
    </w:p>
  </w:footnote>
  <w:footnote w:type="continuationSeparator" w:id="0">
    <w:p w:rsidR="000B3FC3" w:rsidRDefault="000B3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746" w:rsidRDefault="000B3FC3">
    <w:pPr>
      <w:pBdr>
        <w:top w:val="nil"/>
        <w:left w:val="nil"/>
        <w:bottom w:val="nil"/>
        <w:right w:val="nil"/>
        <w:between w:val="nil"/>
      </w:pBdr>
      <w:tabs>
        <w:tab w:val="center" w:pos="4513"/>
        <w:tab w:val="right" w:pos="9026"/>
      </w:tabs>
      <w:spacing w:after="0" w:line="240" w:lineRule="auto"/>
      <w:jc w:val="center"/>
      <w:rPr>
        <w:b/>
        <w:color w:val="002060"/>
        <w:sz w:val="36"/>
        <w:szCs w:val="36"/>
      </w:rPr>
    </w:pPr>
    <w:r>
      <w:rPr>
        <w:noProof/>
        <w:color w:val="000000"/>
      </w:rPr>
      <mc:AlternateContent>
        <mc:Choice Requires="wpg">
          <w:drawing>
            <wp:anchor distT="0" distB="0" distL="114300" distR="114300" simplePos="0" relativeHeight="251658240" behindDoc="0" locked="0" layoutInCell="1" hidden="0" allowOverlap="1">
              <wp:simplePos x="0" y="0"/>
              <wp:positionH relativeFrom="page">
                <wp:posOffset>-50632</wp:posOffset>
              </wp:positionH>
              <wp:positionV relativeFrom="page">
                <wp:posOffset>104127</wp:posOffset>
              </wp:positionV>
              <wp:extent cx="1793785" cy="680672"/>
              <wp:effectExtent l="0" t="0" r="0" b="0"/>
              <wp:wrapTopAndBottom distT="0" distB="0"/>
              <wp:docPr id="264" name="Group 264"/>
              <wp:cNvGraphicFramePr/>
              <a:graphic xmlns:a="http://schemas.openxmlformats.org/drawingml/2006/main">
                <a:graphicData uri="http://schemas.microsoft.com/office/word/2010/wordprocessingGroup">
                  <wpg:wgp>
                    <wpg:cNvGrpSpPr/>
                    <wpg:grpSpPr>
                      <a:xfrm>
                        <a:off x="0" y="0"/>
                        <a:ext cx="1793785" cy="680672"/>
                        <a:chOff x="4449100" y="3439650"/>
                        <a:chExt cx="1793800" cy="680700"/>
                      </a:xfrm>
                    </wpg:grpSpPr>
                    <wpg:grpSp>
                      <wpg:cNvPr id="1" name="Group 1"/>
                      <wpg:cNvGrpSpPr/>
                      <wpg:grpSpPr>
                        <a:xfrm>
                          <a:off x="4449108" y="3439664"/>
                          <a:ext cx="1793785" cy="680672"/>
                          <a:chOff x="4449100" y="3439650"/>
                          <a:chExt cx="1793800" cy="680700"/>
                        </a:xfrm>
                      </wpg:grpSpPr>
                      <wps:wsp>
                        <wps:cNvPr id="2" name="Rectangle 2"/>
                        <wps:cNvSpPr/>
                        <wps:spPr>
                          <a:xfrm>
                            <a:off x="4449100" y="3439650"/>
                            <a:ext cx="1793800" cy="680700"/>
                          </a:xfrm>
                          <a:prstGeom prst="rect">
                            <a:avLst/>
                          </a:prstGeom>
                          <a:no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4449108" y="3439664"/>
                            <a:ext cx="1793785" cy="680672"/>
                            <a:chOff x="0" y="-1"/>
                            <a:chExt cx="4944961" cy="2037333"/>
                          </a:xfrm>
                        </wpg:grpSpPr>
                        <wps:wsp>
                          <wps:cNvPr id="4" name="Rectangle 4"/>
                          <wps:cNvSpPr/>
                          <wps:spPr>
                            <a:xfrm>
                              <a:off x="0" y="-1"/>
                              <a:ext cx="4944950" cy="2037325"/>
                            </a:xfrm>
                            <a:prstGeom prst="rect">
                              <a:avLst/>
                            </a:prstGeom>
                            <a:no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5" name="Freeform 5"/>
                          <wps:cNvSpPr/>
                          <wps:spPr>
                            <a:xfrm>
                              <a:off x="1570737" y="1295837"/>
                              <a:ext cx="367284" cy="549986"/>
                            </a:xfrm>
                            <a:custGeom>
                              <a:avLst/>
                              <a:gdLst/>
                              <a:ahLst/>
                              <a:cxnLst/>
                              <a:rect l="l" t="t" r="r" b="b"/>
                              <a:pathLst>
                                <a:path w="367284" h="549986" extrusionOk="0">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6" name="Freeform 6"/>
                          <wps:cNvSpPr/>
                          <wps:spPr>
                            <a:xfrm>
                              <a:off x="1561084" y="1286576"/>
                              <a:ext cx="192408" cy="568820"/>
                            </a:xfrm>
                            <a:custGeom>
                              <a:avLst/>
                              <a:gdLst/>
                              <a:ahLst/>
                              <a:cxnLst/>
                              <a:rect l="l" t="t" r="r" b="b"/>
                              <a:pathLst>
                                <a:path w="192408" h="568820" extrusionOk="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7" name="Freeform 7"/>
                          <wps:cNvSpPr/>
                          <wps:spPr>
                            <a:xfrm>
                              <a:off x="1753492" y="1326404"/>
                              <a:ext cx="193177" cy="403795"/>
                            </a:xfrm>
                            <a:custGeom>
                              <a:avLst/>
                              <a:gdLst/>
                              <a:ahLst/>
                              <a:cxnLst/>
                              <a:rect l="l" t="t" r="r" b="b"/>
                              <a:pathLst>
                                <a:path w="193177" h="403795" extrusionOk="0">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8" name="Freeform 8"/>
                          <wps:cNvSpPr/>
                          <wps:spPr>
                            <a:xfrm>
                              <a:off x="1950903" y="957560"/>
                              <a:ext cx="377571" cy="374028"/>
                            </a:xfrm>
                            <a:custGeom>
                              <a:avLst/>
                              <a:gdLst/>
                              <a:ahLst/>
                              <a:cxnLst/>
                              <a:rect l="l" t="t" r="r" b="b"/>
                              <a:pathLst>
                                <a:path w="377571" h="374028" extrusionOk="0">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9" name="Freeform 9"/>
                          <wps:cNvSpPr/>
                          <wps:spPr>
                            <a:xfrm>
                              <a:off x="1941258" y="1244597"/>
                              <a:ext cx="195639" cy="96583"/>
                            </a:xfrm>
                            <a:custGeom>
                              <a:avLst/>
                              <a:gdLst/>
                              <a:ahLst/>
                              <a:cxnLst/>
                              <a:rect l="l" t="t" r="r" b="b"/>
                              <a:pathLst>
                                <a:path w="195639" h="96583" extrusionOk="0">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0" name="Freeform 10"/>
                          <wps:cNvSpPr/>
                          <wps:spPr>
                            <a:xfrm>
                              <a:off x="2050808" y="948331"/>
                              <a:ext cx="86089" cy="166432"/>
                            </a:xfrm>
                            <a:custGeom>
                              <a:avLst/>
                              <a:gdLst/>
                              <a:ahLst/>
                              <a:cxnLst/>
                              <a:rect l="l" t="t" r="r" b="b"/>
                              <a:pathLst>
                                <a:path w="86089" h="166432" extrusionOk="0">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1" name="Freeform 11"/>
                          <wps:cNvSpPr/>
                          <wps:spPr>
                            <a:xfrm>
                              <a:off x="2136896" y="1084997"/>
                              <a:ext cx="116908" cy="178878"/>
                            </a:xfrm>
                            <a:custGeom>
                              <a:avLst/>
                              <a:gdLst/>
                              <a:ahLst/>
                              <a:cxnLst/>
                              <a:rect l="l" t="t" r="r" b="b"/>
                              <a:pathLst>
                                <a:path w="116908" h="178878" extrusionOk="0">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2" name="Freeform 12"/>
                          <wps:cNvSpPr/>
                          <wps:spPr>
                            <a:xfrm>
                              <a:off x="2136896" y="968990"/>
                              <a:ext cx="201884" cy="365780"/>
                            </a:xfrm>
                            <a:custGeom>
                              <a:avLst/>
                              <a:gdLst/>
                              <a:ahLst/>
                              <a:cxnLst/>
                              <a:rect l="l" t="t" r="r" b="b"/>
                              <a:pathLst>
                                <a:path w="201884" h="365780" extrusionOk="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3" name="Freeform 13"/>
                          <wps:cNvSpPr/>
                          <wps:spPr>
                            <a:xfrm>
                              <a:off x="2175596" y="689275"/>
                              <a:ext cx="108992" cy="217439"/>
                            </a:xfrm>
                            <a:custGeom>
                              <a:avLst/>
                              <a:gdLst/>
                              <a:ahLst/>
                              <a:cxnLst/>
                              <a:rect l="l" t="t" r="r" b="b"/>
                              <a:pathLst>
                                <a:path w="108992" h="217439" extrusionOk="0">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4" name="Freeform 14"/>
                          <wps:cNvSpPr/>
                          <wps:spPr>
                            <a:xfrm>
                              <a:off x="2284588" y="689244"/>
                              <a:ext cx="108991" cy="217500"/>
                            </a:xfrm>
                            <a:custGeom>
                              <a:avLst/>
                              <a:gdLst/>
                              <a:ahLst/>
                              <a:cxnLst/>
                              <a:rect l="l" t="t" r="r" b="b"/>
                              <a:pathLst>
                                <a:path w="108991" h="217500" extrusionOk="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5" name="Freeform 15"/>
                          <wps:cNvSpPr/>
                          <wps:spPr>
                            <a:xfrm>
                              <a:off x="2442099" y="687886"/>
                              <a:ext cx="217970" cy="217513"/>
                            </a:xfrm>
                            <a:custGeom>
                              <a:avLst/>
                              <a:gdLst/>
                              <a:ahLst/>
                              <a:cxnLst/>
                              <a:rect l="l" t="t" r="r" b="b"/>
                              <a:pathLst>
                                <a:path w="217970" h="217513" extrusionOk="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6" name="Freeform 16"/>
                          <wps:cNvSpPr/>
                          <wps:spPr>
                            <a:xfrm>
                              <a:off x="2700956" y="689333"/>
                              <a:ext cx="108763" cy="217315"/>
                            </a:xfrm>
                            <a:custGeom>
                              <a:avLst/>
                              <a:gdLst/>
                              <a:ahLst/>
                              <a:cxnLst/>
                              <a:rect l="l" t="t" r="r" b="b"/>
                              <a:pathLst>
                                <a:path w="108763" h="217315" extrusionOk="0">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7" name="Freeform 17"/>
                          <wps:cNvSpPr/>
                          <wps:spPr>
                            <a:xfrm>
                              <a:off x="2809719" y="620482"/>
                              <a:ext cx="109220" cy="286258"/>
                            </a:xfrm>
                            <a:custGeom>
                              <a:avLst/>
                              <a:gdLst/>
                              <a:ahLst/>
                              <a:cxnLst/>
                              <a:rect l="l" t="t" r="r" b="b"/>
                              <a:pathLst>
                                <a:path w="109220" h="286258" extrusionOk="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8" name="Freeform 18"/>
                          <wps:cNvSpPr/>
                          <wps:spPr>
                            <a:xfrm>
                              <a:off x="2966092" y="689234"/>
                              <a:ext cx="108776" cy="218110"/>
                            </a:xfrm>
                            <a:custGeom>
                              <a:avLst/>
                              <a:gdLst/>
                              <a:ahLst/>
                              <a:cxnLst/>
                              <a:rect l="l" t="t" r="r" b="b"/>
                              <a:pathLst>
                                <a:path w="108776" h="218110" extrusionOk="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19" name="Freeform 19"/>
                          <wps:cNvSpPr/>
                          <wps:spPr>
                            <a:xfrm>
                              <a:off x="3074867" y="839336"/>
                              <a:ext cx="67018" cy="67410"/>
                            </a:xfrm>
                            <a:custGeom>
                              <a:avLst/>
                              <a:gdLst/>
                              <a:ahLst/>
                              <a:cxnLst/>
                              <a:rect l="l" t="t" r="r" b="b"/>
                              <a:pathLst>
                                <a:path w="67018" h="67410" extrusionOk="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0" name="Freeform 20"/>
                          <wps:cNvSpPr/>
                          <wps:spPr>
                            <a:xfrm>
                              <a:off x="3074867" y="689237"/>
                              <a:ext cx="109207" cy="133766"/>
                            </a:xfrm>
                            <a:custGeom>
                              <a:avLst/>
                              <a:gdLst/>
                              <a:ahLst/>
                              <a:cxnLst/>
                              <a:rect l="l" t="t" r="r" b="b"/>
                              <a:pathLst>
                                <a:path w="109207" h="133766" extrusionOk="0">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1" name="Freeform 21"/>
                          <wps:cNvSpPr/>
                          <wps:spPr>
                            <a:xfrm>
                              <a:off x="3211776" y="687596"/>
                              <a:ext cx="194018" cy="219151"/>
                            </a:xfrm>
                            <a:custGeom>
                              <a:avLst/>
                              <a:gdLst/>
                              <a:ahLst/>
                              <a:cxnLst/>
                              <a:rect l="l" t="t" r="r" b="b"/>
                              <a:pathLst>
                                <a:path w="194018" h="219151" extrusionOk="0">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 name="Freeform 22"/>
                          <wps:cNvSpPr/>
                          <wps:spPr>
                            <a:xfrm>
                              <a:off x="3451936" y="690581"/>
                              <a:ext cx="57962" cy="217526"/>
                            </a:xfrm>
                            <a:custGeom>
                              <a:avLst/>
                              <a:gdLst/>
                              <a:ahLst/>
                              <a:cxnLst/>
                              <a:rect l="l" t="t" r="r" b="b"/>
                              <a:pathLst>
                                <a:path w="57962" h="217526" extrusionOk="0">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 name="Freeform 23"/>
                          <wps:cNvSpPr/>
                          <wps:spPr>
                            <a:xfrm>
                              <a:off x="3451936" y="621823"/>
                              <a:ext cx="57962" cy="58420"/>
                            </a:xfrm>
                            <a:custGeom>
                              <a:avLst/>
                              <a:gdLst/>
                              <a:ahLst/>
                              <a:cxnLst/>
                              <a:rect l="l" t="t" r="r" b="b"/>
                              <a:pathLst>
                                <a:path w="57962" h="58420" extrusionOk="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4" name="Freeform 24"/>
                          <wps:cNvSpPr/>
                          <wps:spPr>
                            <a:xfrm>
                              <a:off x="3561591" y="620926"/>
                              <a:ext cx="109651" cy="286271"/>
                            </a:xfrm>
                            <a:custGeom>
                              <a:avLst/>
                              <a:gdLst/>
                              <a:ahLst/>
                              <a:cxnLst/>
                              <a:rect l="l" t="t" r="r" b="b"/>
                              <a:pathLst>
                                <a:path w="109651" h="286271" extrusionOk="0">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5" name="Freeform 25"/>
                          <wps:cNvSpPr/>
                          <wps:spPr>
                            <a:xfrm>
                              <a:off x="3712142" y="620926"/>
                              <a:ext cx="109651" cy="286271"/>
                            </a:xfrm>
                            <a:custGeom>
                              <a:avLst/>
                              <a:gdLst/>
                              <a:ahLst/>
                              <a:cxnLst/>
                              <a:rect l="l" t="t" r="r" b="b"/>
                              <a:pathLst>
                                <a:path w="109651" h="286271" extrusionOk="0">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6" name="Freeform 26"/>
                          <wps:cNvSpPr/>
                          <wps:spPr>
                            <a:xfrm>
                              <a:off x="3859524" y="689234"/>
                              <a:ext cx="108763" cy="218110"/>
                            </a:xfrm>
                            <a:custGeom>
                              <a:avLst/>
                              <a:gdLst/>
                              <a:ahLst/>
                              <a:cxnLst/>
                              <a:rect l="l" t="t" r="r" b="b"/>
                              <a:pathLst>
                                <a:path w="108763" h="218110" extrusionOk="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7" name="Freeform 27"/>
                          <wps:cNvSpPr/>
                          <wps:spPr>
                            <a:xfrm>
                              <a:off x="3968287" y="839336"/>
                              <a:ext cx="67018" cy="67412"/>
                            </a:xfrm>
                            <a:custGeom>
                              <a:avLst/>
                              <a:gdLst/>
                              <a:ahLst/>
                              <a:cxnLst/>
                              <a:rect l="l" t="t" r="r" b="b"/>
                              <a:pathLst>
                                <a:path w="67018" h="67412" extrusionOk="0">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8" name="Freeform 28"/>
                          <wps:cNvSpPr/>
                          <wps:spPr>
                            <a:xfrm>
                              <a:off x="3968287" y="689234"/>
                              <a:ext cx="109220" cy="133769"/>
                            </a:xfrm>
                            <a:custGeom>
                              <a:avLst/>
                              <a:gdLst/>
                              <a:ahLst/>
                              <a:cxnLst/>
                              <a:rect l="l" t="t" r="r" b="b"/>
                              <a:pathLst>
                                <a:path w="109220" h="133769" extrusionOk="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9" name="Freeform 29"/>
                          <wps:cNvSpPr/>
                          <wps:spPr>
                            <a:xfrm>
                              <a:off x="3246530" y="973072"/>
                              <a:ext cx="125222" cy="174638"/>
                            </a:xfrm>
                            <a:custGeom>
                              <a:avLst/>
                              <a:gdLst/>
                              <a:ahLst/>
                              <a:cxnLst/>
                              <a:rect l="l" t="t" r="r" b="b"/>
                              <a:pathLst>
                                <a:path w="125222" h="174638" extrusionOk="0">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30" name="Freeform 30"/>
                          <wps:cNvSpPr/>
                          <wps:spPr>
                            <a:xfrm>
                              <a:off x="3411035" y="1025254"/>
                              <a:ext cx="104711" cy="121158"/>
                            </a:xfrm>
                            <a:custGeom>
                              <a:avLst/>
                              <a:gdLst/>
                              <a:ahLst/>
                              <a:cxnLst/>
                              <a:rect l="l" t="t" r="r" b="b"/>
                              <a:pathLst>
                                <a:path w="104711" h="121158" extrusionOk="0">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31" name="Freeform 31"/>
                          <wps:cNvSpPr/>
                          <wps:spPr>
                            <a:xfrm>
                              <a:off x="3561227" y="975045"/>
                              <a:ext cx="111963" cy="170701"/>
                            </a:xfrm>
                            <a:custGeom>
                              <a:avLst/>
                              <a:gdLst/>
                              <a:ahLst/>
                              <a:cxnLst/>
                              <a:rect l="l" t="t" r="r" b="b"/>
                              <a:pathLst>
                                <a:path w="111963" h="170701" extrusionOk="0">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4" name="Freeform 224"/>
                          <wps:cNvSpPr/>
                          <wps:spPr>
                            <a:xfrm>
                              <a:off x="3717064" y="1025289"/>
                              <a:ext cx="60141" cy="121085"/>
                            </a:xfrm>
                            <a:custGeom>
                              <a:avLst/>
                              <a:gdLst/>
                              <a:ahLst/>
                              <a:cxnLst/>
                              <a:rect l="l" t="t" r="r" b="b"/>
                              <a:pathLst>
                                <a:path w="60141" h="121085" extrusionOk="0">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5" name="Freeform 225"/>
                          <wps:cNvSpPr/>
                          <wps:spPr>
                            <a:xfrm>
                              <a:off x="3777204" y="1025258"/>
                              <a:ext cx="60154" cy="121145"/>
                            </a:xfrm>
                            <a:custGeom>
                              <a:avLst/>
                              <a:gdLst/>
                              <a:ahLst/>
                              <a:cxnLst/>
                              <a:rect l="l" t="t" r="r" b="b"/>
                              <a:pathLst>
                                <a:path w="60154" h="121145" extrusionOk="0">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6" name="Freeform 226"/>
                          <wps:cNvSpPr/>
                          <wps:spPr>
                            <a:xfrm>
                              <a:off x="3877284" y="1025285"/>
                              <a:ext cx="60141" cy="121092"/>
                            </a:xfrm>
                            <a:custGeom>
                              <a:avLst/>
                              <a:gdLst/>
                              <a:ahLst/>
                              <a:cxnLst/>
                              <a:rect l="l" t="t" r="r" b="b"/>
                              <a:pathLst>
                                <a:path w="60141" h="121092" extrusionOk="0">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7" name="Freeform 227"/>
                          <wps:cNvSpPr/>
                          <wps:spPr>
                            <a:xfrm>
                              <a:off x="3937425" y="1025258"/>
                              <a:ext cx="60141" cy="121145"/>
                            </a:xfrm>
                            <a:custGeom>
                              <a:avLst/>
                              <a:gdLst/>
                              <a:ahLst/>
                              <a:cxnLst/>
                              <a:rect l="l" t="t" r="r" b="b"/>
                              <a:pathLst>
                                <a:path w="60141" h="121145" extrusionOk="0">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8" name="Freeform 228"/>
                          <wps:cNvSpPr/>
                          <wps:spPr>
                            <a:xfrm>
                              <a:off x="4039252" y="975044"/>
                              <a:ext cx="48006" cy="170485"/>
                            </a:xfrm>
                            <a:custGeom>
                              <a:avLst/>
                              <a:gdLst/>
                              <a:ahLst/>
                              <a:cxnLst/>
                              <a:rect l="l" t="t" r="r" b="b"/>
                              <a:pathLst>
                                <a:path w="48006" h="170485" extrusionOk="0">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29" name="Freeform 229"/>
                          <wps:cNvSpPr/>
                          <wps:spPr>
                            <a:xfrm>
                              <a:off x="1213801" y="190838"/>
                              <a:ext cx="912495" cy="912495"/>
                            </a:xfrm>
                            <a:custGeom>
                              <a:avLst/>
                              <a:gdLst/>
                              <a:ahLst/>
                              <a:cxnLst/>
                              <a:rect l="l" t="t" r="r" b="b"/>
                              <a:pathLst>
                                <a:path w="912495" h="912495" extrusionOk="0">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0" name="Freeform 230"/>
                          <wps:cNvSpPr/>
                          <wps:spPr>
                            <a:xfrm>
                              <a:off x="1204875" y="181914"/>
                              <a:ext cx="465175" cy="930351"/>
                            </a:xfrm>
                            <a:custGeom>
                              <a:avLst/>
                              <a:gdLst/>
                              <a:ahLst/>
                              <a:cxnLst/>
                              <a:rect l="l" t="t" r="r" b="b"/>
                              <a:pathLst>
                                <a:path w="465175" h="930351" extrusionOk="0">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1" name="Freeform 231"/>
                          <wps:cNvSpPr/>
                          <wps:spPr>
                            <a:xfrm>
                              <a:off x="1670050" y="181914"/>
                              <a:ext cx="465176" cy="930351"/>
                            </a:xfrm>
                            <a:custGeom>
                              <a:avLst/>
                              <a:gdLst/>
                              <a:ahLst/>
                              <a:cxnLst/>
                              <a:rect l="l" t="t" r="r" b="b"/>
                              <a:pathLst>
                                <a:path w="465176" h="930351" extrusionOk="0">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2" name="Freeform 232"/>
                          <wps:cNvSpPr/>
                          <wps:spPr>
                            <a:xfrm>
                              <a:off x="1420509" y="396862"/>
                              <a:ext cx="769176" cy="532514"/>
                            </a:xfrm>
                            <a:custGeom>
                              <a:avLst/>
                              <a:gdLst/>
                              <a:ahLst/>
                              <a:cxnLst/>
                              <a:rect l="l" t="t" r="r" b="b"/>
                              <a:pathLst>
                                <a:path w="769176" h="532514" extrusionOk="0">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3" name="Freeform 233"/>
                          <wps:cNvSpPr/>
                          <wps:spPr>
                            <a:xfrm>
                              <a:off x="1409797" y="465431"/>
                              <a:ext cx="393593" cy="445719"/>
                            </a:xfrm>
                            <a:custGeom>
                              <a:avLst/>
                              <a:gdLst/>
                              <a:ahLst/>
                              <a:cxnLst/>
                              <a:rect l="l" t="t" r="r" b="b"/>
                              <a:pathLst>
                                <a:path w="393593" h="445719" extrusionOk="0">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4" name="Freeform 234"/>
                          <wps:cNvSpPr/>
                          <wps:spPr>
                            <a:xfrm>
                              <a:off x="1803390" y="386932"/>
                              <a:ext cx="397097" cy="544843"/>
                            </a:xfrm>
                            <a:custGeom>
                              <a:avLst/>
                              <a:gdLst/>
                              <a:ahLst/>
                              <a:cxnLst/>
                              <a:rect l="l" t="t" r="r" b="b"/>
                              <a:pathLst>
                                <a:path w="397097" h="544843" extrusionOk="0">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5" name="Freeform 235"/>
                          <wps:cNvSpPr/>
                          <wps:spPr>
                            <a:xfrm>
                              <a:off x="862795" y="949454"/>
                              <a:ext cx="742353" cy="390650"/>
                            </a:xfrm>
                            <a:custGeom>
                              <a:avLst/>
                              <a:gdLst/>
                              <a:ahLst/>
                              <a:cxnLst/>
                              <a:rect l="l" t="t" r="r" b="b"/>
                              <a:pathLst>
                                <a:path w="742353" h="390650" extrusionOk="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6" name="Freeform 236"/>
                          <wps:cNvSpPr/>
                          <wps:spPr>
                            <a:xfrm>
                              <a:off x="1010310" y="1125233"/>
                              <a:ext cx="224037" cy="139054"/>
                            </a:xfrm>
                            <a:custGeom>
                              <a:avLst/>
                              <a:gdLst/>
                              <a:ahLst/>
                              <a:cxnLst/>
                              <a:rect l="l" t="t" r="r" b="b"/>
                              <a:pathLst>
                                <a:path w="224037" h="139054" extrusionOk="0">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7" name="Freeform 237"/>
                          <wps:cNvSpPr/>
                          <wps:spPr>
                            <a:xfrm>
                              <a:off x="853262" y="1035238"/>
                              <a:ext cx="381085" cy="313237"/>
                            </a:xfrm>
                            <a:custGeom>
                              <a:avLst/>
                              <a:gdLst/>
                              <a:ahLst/>
                              <a:cxnLst/>
                              <a:rect l="l" t="t" r="r" b="b"/>
                              <a:pathLst>
                                <a:path w="381085" h="313237" extrusionOk="0">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8" name="Freeform 238"/>
                          <wps:cNvSpPr/>
                          <wps:spPr>
                            <a:xfrm>
                              <a:off x="1234347" y="1173939"/>
                              <a:ext cx="377677" cy="144614"/>
                            </a:xfrm>
                            <a:custGeom>
                              <a:avLst/>
                              <a:gdLst/>
                              <a:ahLst/>
                              <a:cxnLst/>
                              <a:rect l="l" t="t" r="r" b="b"/>
                              <a:pathLst>
                                <a:path w="377677" h="144614" extrusionOk="0">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39" name="Freeform 239"/>
                          <wps:cNvSpPr/>
                          <wps:spPr>
                            <a:xfrm>
                              <a:off x="1234347" y="939763"/>
                              <a:ext cx="252759" cy="206754"/>
                            </a:xfrm>
                            <a:custGeom>
                              <a:avLst/>
                              <a:gdLst/>
                              <a:ahLst/>
                              <a:cxnLst/>
                              <a:rect l="l" t="t" r="r" b="b"/>
                              <a:pathLst>
                                <a:path w="252759" h="206754" extrusionOk="0">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40" name="Freeform 240"/>
                          <wps:cNvSpPr/>
                          <wps:spPr>
                            <a:xfrm>
                              <a:off x="0" y="-1"/>
                              <a:ext cx="4944961" cy="2037333"/>
                            </a:xfrm>
                            <a:custGeom>
                              <a:avLst/>
                              <a:gdLst/>
                              <a:ahLst/>
                              <a:cxnLst/>
                              <a:rect l="l" t="t" r="r" b="b"/>
                              <a:pathLst>
                                <a:path w="4944961" h="2037334" extrusionOk="0">
                                  <a:moveTo>
                                    <a:pt x="0" y="2037334"/>
                                  </a:moveTo>
                                  <a:lnTo>
                                    <a:pt x="4944961" y="2037334"/>
                                  </a:lnTo>
                                  <a:lnTo>
                                    <a:pt x="4944961" y="0"/>
                                  </a:lnTo>
                                  <a:lnTo>
                                    <a:pt x="0" y="0"/>
                                  </a:lnTo>
                                  <a:close/>
                                </a:path>
                              </a:pathLst>
                            </a:custGeom>
                            <a:noFill/>
                            <a:ln>
                              <a:noFill/>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-50632</wp:posOffset>
              </wp:positionH>
              <wp:positionV relativeFrom="page">
                <wp:posOffset>104127</wp:posOffset>
              </wp:positionV>
              <wp:extent cx="1793785" cy="680672"/>
              <wp:effectExtent b="0" l="0" r="0" t="0"/>
              <wp:wrapTopAndBottom distB="0" distT="0"/>
              <wp:docPr id="26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93785" cy="680672"/>
                      </a:xfrm>
                      <a:prstGeom prst="rect"/>
                      <a:ln/>
                    </pic:spPr>
                  </pic:pic>
                </a:graphicData>
              </a:graphic>
            </wp:anchor>
          </w:drawing>
        </mc:Fallback>
      </mc:AlternateContent>
    </w:r>
    <w:r>
      <w:rPr>
        <w:b/>
        <w:smallCaps/>
        <w:noProof/>
        <w:color w:val="002060"/>
        <w:sz w:val="36"/>
        <w:szCs w:val="36"/>
      </w:rPr>
      <mc:AlternateContent>
        <mc:Choice Requires="wpg">
          <w:drawing>
            <wp:anchor distT="0" distB="0" distL="114300" distR="114300" simplePos="0" relativeHeight="251659264" behindDoc="0" locked="0" layoutInCell="1" hidden="0" allowOverlap="1">
              <wp:simplePos x="0" y="0"/>
              <wp:positionH relativeFrom="page">
                <wp:align>right</wp:align>
              </wp:positionH>
              <wp:positionV relativeFrom="page">
                <wp:posOffset>245745</wp:posOffset>
              </wp:positionV>
              <wp:extent cx="1700530" cy="1024255"/>
              <wp:effectExtent l="0" t="0" r="0" b="0"/>
              <wp:wrapNone/>
              <wp:docPr id="263" name="Group 263"/>
              <wp:cNvGraphicFramePr/>
              <a:graphic xmlns:a="http://schemas.openxmlformats.org/drawingml/2006/main">
                <a:graphicData uri="http://schemas.microsoft.com/office/word/2010/wordprocessingGroup">
                  <wpg:wgp>
                    <wpg:cNvGrpSpPr/>
                    <wpg:grpSpPr>
                      <a:xfrm>
                        <a:off x="0" y="0"/>
                        <a:ext cx="1700530" cy="1024255"/>
                        <a:chOff x="4495700" y="2728675"/>
                        <a:chExt cx="1700575" cy="2200325"/>
                      </a:xfrm>
                    </wpg:grpSpPr>
                    <wpg:grpSp>
                      <wpg:cNvPr id="241" name="Group 241"/>
                      <wpg:cNvGrpSpPr/>
                      <wpg:grpSpPr>
                        <a:xfrm>
                          <a:off x="4495735" y="3267873"/>
                          <a:ext cx="1700530" cy="1024255"/>
                          <a:chOff x="4489375" y="2670225"/>
                          <a:chExt cx="1706900" cy="1805625"/>
                        </a:xfrm>
                      </wpg:grpSpPr>
                      <wps:wsp>
                        <wps:cNvPr id="242" name="Rectangle 242"/>
                        <wps:cNvSpPr/>
                        <wps:spPr>
                          <a:xfrm>
                            <a:off x="4489375" y="2670225"/>
                            <a:ext cx="1706900" cy="1805625"/>
                          </a:xfrm>
                          <a:prstGeom prst="rect">
                            <a:avLst/>
                          </a:prstGeom>
                          <a:no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g:grpSp>
                        <wpg:cNvPr id="243" name="Group 243"/>
                        <wpg:cNvGrpSpPr/>
                        <wpg:grpSpPr>
                          <a:xfrm>
                            <a:off x="4495735" y="3267873"/>
                            <a:ext cx="1700530" cy="1024255"/>
                            <a:chOff x="0" y="0"/>
                            <a:chExt cx="17007" cy="10241"/>
                          </a:xfrm>
                        </wpg:grpSpPr>
                        <wps:wsp>
                          <wps:cNvPr id="265" name="Rectangle 265"/>
                          <wps:cNvSpPr/>
                          <wps:spPr>
                            <a:xfrm>
                              <a:off x="0" y="0"/>
                              <a:ext cx="17000" cy="10225"/>
                            </a:xfrm>
                            <a:prstGeom prst="rect">
                              <a:avLst/>
                            </a:prstGeom>
                            <a:no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g:grpSp>
                          <wpg:cNvPr id="266" name="Group 266"/>
                          <wpg:cNvGrpSpPr/>
                          <wpg:grpSpPr>
                            <a:xfrm>
                              <a:off x="0" y="0"/>
                              <a:ext cx="17007" cy="10241"/>
                              <a:chOff x="0" y="0"/>
                              <a:chExt cx="17007" cy="10241"/>
                            </a:xfrm>
                          </wpg:grpSpPr>
                          <wps:wsp>
                            <wps:cNvPr id="267" name="Rectangle 267"/>
                            <wps:cNvSpPr/>
                            <wps:spPr>
                              <a:xfrm>
                                <a:off x="0" y="0"/>
                                <a:ext cx="17007" cy="10241"/>
                              </a:xfrm>
                              <a:prstGeom prst="rect">
                                <a:avLst/>
                              </a:prstGeom>
                              <a:solidFill>
                                <a:schemeClr val="lt1">
                                  <a:alpha val="0"/>
                                </a:schemeClr>
                              </a:solidFill>
                              <a:ln>
                                <a:noFill/>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s:wsp>
                            <wps:cNvPr id="268" name="Freeform 268"/>
                            <wps:cNvSpPr/>
                            <wps:spPr>
                              <a:xfrm>
                                <a:off x="0" y="0"/>
                                <a:ext cx="14630" cy="10149"/>
                              </a:xfrm>
                              <a:custGeom>
                                <a:avLst/>
                                <a:gdLst/>
                                <a:ahLst/>
                                <a:cxnLst/>
                                <a:rect l="l" t="t" r="r" b="b"/>
                                <a:pathLst>
                                  <a:path w="1462822" h="1014481" extrusionOk="0">
                                    <a:moveTo>
                                      <a:pt x="0" y="0"/>
                                    </a:moveTo>
                                    <a:lnTo>
                                      <a:pt x="1462822" y="0"/>
                                    </a:lnTo>
                                    <a:lnTo>
                                      <a:pt x="1462822" y="1014481"/>
                                    </a:lnTo>
                                    <a:lnTo>
                                      <a:pt x="638269" y="407899"/>
                                    </a:lnTo>
                                    <a:lnTo>
                                      <a:pt x="0" y="0"/>
                                    </a:lnTo>
                                    <a:close/>
                                  </a:path>
                                </a:pathLst>
                              </a:custGeom>
                              <a:solidFill>
                                <a:srgbClr val="599BD5"/>
                              </a:solidFill>
                              <a:ln>
                                <a:noFill/>
                              </a:ln>
                            </wps:spPr>
                            <wps:bodyPr spcFirstLastPara="1" wrap="square" lIns="91425" tIns="91425" rIns="91425" bIns="91425" anchor="ctr" anchorCtr="0">
                              <a:noAutofit/>
                            </wps:bodyPr>
                          </wps:wsp>
                          <wps:wsp>
                            <wps:cNvPr id="269" name="Rectangle 269"/>
                            <wps:cNvSpPr/>
                            <wps:spPr>
                              <a:xfrm>
                                <a:off x="0" y="0"/>
                                <a:ext cx="14721" cy="10241"/>
                              </a:xfrm>
                              <a:prstGeom prst="rect">
                                <a:avLst/>
                              </a:prstGeom>
                              <a:blipFill rotWithShape="1">
                                <a:blip r:embed="rId2">
                                  <a:alphaModFix/>
                                </a:blip>
                                <a:stretch>
                                  <a:fillRect/>
                                </a:stretch>
                              </a:blipFill>
                              <a:ln w="12700" cap="flat" cmpd="sng">
                                <a:solidFill>
                                  <a:schemeClr val="lt1"/>
                                </a:solidFill>
                                <a:prstDash val="solid"/>
                                <a:miter lim="800000"/>
                                <a:headEnd type="none" w="sm" len="sm"/>
                                <a:tailEnd type="none" w="sm" len="sm"/>
                              </a:ln>
                            </wps:spPr>
                            <wps:txbx>
                              <w:txbxContent>
                                <w:p w:rsidR="008A2746" w:rsidRDefault="008A2746">
                                  <w:pPr>
                                    <w:spacing w:after="0" w:line="240" w:lineRule="auto"/>
                                    <w:textDirection w:val="btLr"/>
                                  </w:pPr>
                                </w:p>
                              </w:txbxContent>
                            </wps:txbx>
                            <wps:bodyPr spcFirstLastPara="1" wrap="square" lIns="91425" tIns="91425" rIns="91425" bIns="91425" anchor="ctr" anchorCtr="0">
                              <a:noAutofit/>
                            </wps:bodyPr>
                          </wps:wsp>
                        </wpg:grpSp>
                        <wps:wsp>
                          <wps:cNvPr id="270" name="Rectangle 270"/>
                          <wps:cNvSpPr/>
                          <wps:spPr>
                            <a:xfrm>
                              <a:off x="10326" y="95"/>
                              <a:ext cx="4381" cy="3752"/>
                            </a:xfrm>
                            <a:prstGeom prst="rect">
                              <a:avLst/>
                            </a:prstGeom>
                            <a:noFill/>
                            <a:ln>
                              <a:noFill/>
                            </a:ln>
                          </wps:spPr>
                          <wps:txbx>
                            <w:txbxContent>
                              <w:p w:rsidR="008A2746" w:rsidRDefault="000B3FC3">
                                <w:pPr>
                                  <w:spacing w:after="0" w:line="240" w:lineRule="auto"/>
                                  <w:textDirection w:val="btLr"/>
                                </w:pPr>
                                <w:r>
                                  <w:rPr>
                                    <w:rFonts w:ascii="Arial" w:eastAsia="Arial" w:hAnsi="Arial" w:cs="Arial"/>
                                    <w:color w:val="000000"/>
                                    <w:sz w:val="28"/>
                                  </w:rPr>
                                  <w:t xml:space="preserve"> PAGE   \* MERGEFORMAT </w:t>
                                </w:r>
                                <w:r>
                                  <w:rPr>
                                    <w:rFonts w:ascii="Arial" w:eastAsia="Arial" w:hAnsi="Arial" w:cs="Arial"/>
                                    <w:color w:val="FFFFFF"/>
                                    <w:sz w:val="24"/>
                                  </w:rPr>
                                  <w:t>3</w:t>
                                </w:r>
                              </w:p>
                            </w:txbxContent>
                          </wps:txbx>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right</wp:align>
              </wp:positionH>
              <wp:positionV relativeFrom="page">
                <wp:posOffset>245745</wp:posOffset>
              </wp:positionV>
              <wp:extent cx="1700530" cy="1024255"/>
              <wp:effectExtent b="0" l="0" r="0" t="0"/>
              <wp:wrapNone/>
              <wp:docPr id="263"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1700530" cy="1024255"/>
                      </a:xfrm>
                      <a:prstGeom prst="rect"/>
                      <a:ln/>
                    </pic:spPr>
                  </pic:pic>
                </a:graphicData>
              </a:graphic>
            </wp:anchor>
          </w:drawing>
        </mc:Fallback>
      </mc:AlternateContent>
    </w:r>
    <w:r>
      <w:rPr>
        <w:b/>
        <w:color w:val="002060"/>
        <w:sz w:val="36"/>
        <w:szCs w:val="36"/>
      </w:rPr>
      <w:t>Mandeville School Progress report</w:t>
    </w:r>
  </w:p>
  <w:p w:rsidR="008A2746" w:rsidRDefault="000B3FC3">
    <w:pPr>
      <w:pBdr>
        <w:top w:val="nil"/>
        <w:left w:val="nil"/>
        <w:bottom w:val="nil"/>
        <w:right w:val="nil"/>
        <w:between w:val="nil"/>
      </w:pBdr>
      <w:tabs>
        <w:tab w:val="center" w:pos="4513"/>
        <w:tab w:val="right" w:pos="9026"/>
      </w:tabs>
      <w:spacing w:after="0" w:line="240" w:lineRule="auto"/>
      <w:jc w:val="center"/>
      <w:rPr>
        <w:b/>
        <w:color w:val="002060"/>
        <w:sz w:val="36"/>
        <w:szCs w:val="36"/>
      </w:rPr>
    </w:pPr>
    <w:r>
      <w:rPr>
        <w:b/>
        <w:color w:val="002060"/>
        <w:sz w:val="36"/>
        <w:szCs w:val="36"/>
      </w:rPr>
      <w:t>2023 - 2024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319A6"/>
    <w:multiLevelType w:val="multilevel"/>
    <w:tmpl w:val="34D65F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A6E1B"/>
    <w:multiLevelType w:val="multilevel"/>
    <w:tmpl w:val="B9E288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FBC4A63"/>
    <w:multiLevelType w:val="multilevel"/>
    <w:tmpl w:val="F9420B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2901841"/>
    <w:multiLevelType w:val="multilevel"/>
    <w:tmpl w:val="61320E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33761F"/>
    <w:multiLevelType w:val="multilevel"/>
    <w:tmpl w:val="B94C3C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C665A1"/>
    <w:multiLevelType w:val="multilevel"/>
    <w:tmpl w:val="50E83F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519214E"/>
    <w:multiLevelType w:val="multilevel"/>
    <w:tmpl w:val="D09C88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B8037C3"/>
    <w:multiLevelType w:val="multilevel"/>
    <w:tmpl w:val="F3AA6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0"/>
  </w:num>
  <w:num w:numId="3">
    <w:abstractNumId w:val="5"/>
  </w:num>
  <w:num w:numId="4">
    <w:abstractNumId w:val="4"/>
  </w:num>
  <w:num w:numId="5">
    <w:abstractNumId w:val="2"/>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746"/>
    <w:rsid w:val="00087125"/>
    <w:rsid w:val="000B3FC3"/>
    <w:rsid w:val="0032678D"/>
    <w:rsid w:val="00724611"/>
    <w:rsid w:val="008A2746"/>
    <w:rsid w:val="009F5AA5"/>
    <w:rsid w:val="00CC6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DCEA"/>
  <w15:docId w15:val="{B86F1D5A-7CE8-417C-BA49-4A9704C38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AE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345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2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96E"/>
  </w:style>
  <w:style w:type="paragraph" w:styleId="Footer">
    <w:name w:val="footer"/>
    <w:basedOn w:val="Normal"/>
    <w:link w:val="FooterChar"/>
    <w:uiPriority w:val="99"/>
    <w:unhideWhenUsed/>
    <w:rsid w:val="005C2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96E"/>
  </w:style>
  <w:style w:type="paragraph" w:styleId="BalloonText">
    <w:name w:val="Balloon Text"/>
    <w:basedOn w:val="Normal"/>
    <w:link w:val="BalloonTextChar"/>
    <w:uiPriority w:val="99"/>
    <w:semiHidden/>
    <w:unhideWhenUsed/>
    <w:rsid w:val="001C4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D97"/>
    <w:rPr>
      <w:rFonts w:ascii="Segoe UI" w:hAnsi="Segoe UI" w:cs="Segoe UI"/>
      <w:sz w:val="18"/>
      <w:szCs w:val="18"/>
    </w:rPr>
  </w:style>
  <w:style w:type="paragraph" w:styleId="ListParagraph">
    <w:name w:val="List Paragraph"/>
    <w:basedOn w:val="Normal"/>
    <w:uiPriority w:val="34"/>
    <w:qFormat/>
    <w:rsid w:val="00031CEB"/>
    <w:pPr>
      <w:spacing w:after="0" w:line="240" w:lineRule="auto"/>
      <w:ind w:left="720"/>
      <w:contextualSpacing/>
    </w:pPr>
    <w:rPr>
      <w:sz w:val="24"/>
      <w:szCs w:val="24"/>
      <w:lang w:val="en-US"/>
    </w:rPr>
  </w:style>
  <w:style w:type="paragraph" w:styleId="NormalWeb">
    <w:name w:val="Normal (Web)"/>
    <w:basedOn w:val="Normal"/>
    <w:uiPriority w:val="99"/>
    <w:semiHidden/>
    <w:unhideWhenUsed/>
    <w:rsid w:val="008C7AFB"/>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NoSpacing">
    <w:name w:val="No Spacing"/>
    <w:uiPriority w:val="1"/>
    <w:qFormat/>
    <w:rsid w:val="009C7F9A"/>
    <w:pPr>
      <w:spacing w:after="0" w:line="240" w:lineRule="auto"/>
    </w:p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1.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chemeClr val="tx1"/>
                </a:solidFill>
              </a:rPr>
              <a:t>Reception</a:t>
            </a:r>
            <a:r>
              <a:rPr lang="en-GB" b="1" baseline="0">
                <a:solidFill>
                  <a:schemeClr val="tx1"/>
                </a:solidFill>
              </a:rPr>
              <a:t> pupils </a:t>
            </a:r>
          </a:p>
          <a:p>
            <a:pPr>
              <a:defRPr/>
            </a:pPr>
            <a:r>
              <a:rPr lang="en-GB" b="1" baseline="0">
                <a:solidFill>
                  <a:schemeClr val="tx1"/>
                </a:solidFill>
              </a:rPr>
              <a:t>progress</a:t>
            </a: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0">
                  <c:v>2</c:v>
                </c:pt>
                <c:pt idx="4">
                  <c:v>2</c:v>
                </c:pt>
              </c:numCache>
            </c:numRef>
          </c:val>
          <c:extLst>
            <c:ext xmlns:c16="http://schemas.microsoft.com/office/drawing/2014/chart" uri="{C3380CC4-5D6E-409C-BE32-E72D297353CC}">
              <c16:uniqueId val="{00000000-96EB-5944-84A6-BAC18C706699}"/>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31</c:v>
                </c:pt>
                <c:pt idx="1">
                  <c:v>38</c:v>
                </c:pt>
                <c:pt idx="2">
                  <c:v>36</c:v>
                </c:pt>
                <c:pt idx="3">
                  <c:v>43</c:v>
                </c:pt>
                <c:pt idx="4">
                  <c:v>41</c:v>
                </c:pt>
              </c:numCache>
            </c:numRef>
          </c:val>
          <c:extLst>
            <c:ext xmlns:c16="http://schemas.microsoft.com/office/drawing/2014/chart" uri="{C3380CC4-5D6E-409C-BE32-E72D297353CC}">
              <c16:uniqueId val="{00000001-96EB-5944-84A6-BAC18C706699}"/>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66</c:v>
                </c:pt>
                <c:pt idx="1">
                  <c:v>61</c:v>
                </c:pt>
                <c:pt idx="2">
                  <c:v>64</c:v>
                </c:pt>
                <c:pt idx="3">
                  <c:v>57</c:v>
                </c:pt>
                <c:pt idx="4">
                  <c:v>57</c:v>
                </c:pt>
              </c:numCache>
            </c:numRef>
          </c:val>
          <c:extLst>
            <c:ext xmlns:c16="http://schemas.microsoft.com/office/drawing/2014/chart" uri="{C3380CC4-5D6E-409C-BE32-E72D297353CC}">
              <c16:uniqueId val="{00000002-96EB-5944-84A6-BAC18C706699}"/>
            </c:ext>
          </c:extLst>
        </c:ser>
        <c:dLbls>
          <c:dLblPos val="outEnd"/>
          <c:showLegendKey val="0"/>
          <c:showVal val="1"/>
          <c:showCatName val="0"/>
          <c:showSerName val="0"/>
          <c:showPercent val="0"/>
          <c:showBubbleSize val="0"/>
        </c:dLbls>
        <c:gapWidth val="219"/>
        <c:overlap val="-27"/>
        <c:axId val="455883528"/>
        <c:axId val="455901640"/>
      </c:barChart>
      <c:catAx>
        <c:axId val="4558835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640"/>
        <c:crosses val="autoZero"/>
        <c:auto val="1"/>
        <c:lblAlgn val="ctr"/>
        <c:lblOffset val="100"/>
        <c:noMultiLvlLbl val="0"/>
      </c:catAx>
      <c:valAx>
        <c:axId val="455901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883528"/>
        <c:crosses val="autoZero"/>
        <c:crossBetween val="between"/>
      </c:valAx>
      <c:spPr>
        <a:noFill/>
        <a:ln>
          <a:noFill/>
        </a:ln>
        <a:effectLst/>
      </c:spPr>
    </c:plotArea>
    <c:legend>
      <c:legendPos val="b"/>
      <c:layout>
        <c:manualLayout>
          <c:xMode val="edge"/>
          <c:yMode val="edge"/>
          <c:x val="0.27094988929618891"/>
          <c:y val="0.90425281712765115"/>
          <c:w val="0.6311520000837475"/>
          <c:h val="6.495426524340347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chemeClr val="tx1"/>
                </a:solidFill>
              </a:rPr>
              <a:t>KS 1 pupils </a:t>
            </a:r>
          </a:p>
          <a:p>
            <a:pPr>
              <a:defRPr/>
            </a:pPr>
            <a:r>
              <a:rPr lang="en-GB" b="1" baseline="0">
                <a:solidFill>
                  <a:schemeClr val="tx1"/>
                </a:solidFill>
              </a:rPr>
              <a:t>progress</a:t>
            </a: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4982E-2"/>
          <c:y val="0.17005388760585066"/>
          <c:w val="0.92251466018553574"/>
          <c:h val="0.56803901244446064"/>
        </c:manualLayout>
      </c:layout>
      <c:barChart>
        <c:barDir val="col"/>
        <c:grouping val="clustered"/>
        <c:varyColors val="0"/>
        <c:ser>
          <c:idx val="0"/>
          <c:order val="0"/>
          <c:tx>
            <c:strRef>
              <c:f>Sheet1!$B$1</c:f>
              <c:strCache>
                <c:ptCount val="1"/>
                <c:pt idx="0">
                  <c:v>%Working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0">
                  <c:v>6</c:v>
                </c:pt>
                <c:pt idx="1">
                  <c:v>5</c:v>
                </c:pt>
                <c:pt idx="2">
                  <c:v>5</c:v>
                </c:pt>
                <c:pt idx="3">
                  <c:v>10</c:v>
                </c:pt>
                <c:pt idx="4">
                  <c:v>5</c:v>
                </c:pt>
              </c:numCache>
            </c:numRef>
          </c:val>
          <c:extLst>
            <c:ext xmlns:c16="http://schemas.microsoft.com/office/drawing/2014/chart" uri="{C3380CC4-5D6E-409C-BE32-E72D297353CC}">
              <c16:uniqueId val="{00000000-D8BA-8148-A86E-A4841F8EB254}"/>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36</c:v>
                </c:pt>
                <c:pt idx="1">
                  <c:v>41</c:v>
                </c:pt>
                <c:pt idx="2">
                  <c:v>41</c:v>
                </c:pt>
                <c:pt idx="3">
                  <c:v>40</c:v>
                </c:pt>
                <c:pt idx="4">
                  <c:v>37</c:v>
                </c:pt>
              </c:numCache>
            </c:numRef>
          </c:val>
          <c:extLst>
            <c:ext xmlns:c16="http://schemas.microsoft.com/office/drawing/2014/chart" uri="{C3380CC4-5D6E-409C-BE32-E72D297353CC}">
              <c16:uniqueId val="{00000001-D8BA-8148-A86E-A4841F8EB254}"/>
            </c:ext>
          </c:extLst>
        </c:ser>
        <c:ser>
          <c:idx val="2"/>
          <c:order val="2"/>
          <c:tx>
            <c:strRef>
              <c:f>Sheet1!$D$1</c:f>
              <c:strCache>
                <c:ptCount val="1"/>
                <c:pt idx="0">
                  <c:v>Achieved</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58</c:v>
                </c:pt>
                <c:pt idx="1">
                  <c:v>54</c:v>
                </c:pt>
                <c:pt idx="2">
                  <c:v>54</c:v>
                </c:pt>
                <c:pt idx="3">
                  <c:v>50</c:v>
                </c:pt>
                <c:pt idx="4">
                  <c:v>58</c:v>
                </c:pt>
              </c:numCache>
            </c:numRef>
          </c:val>
          <c:extLst>
            <c:ext xmlns:c16="http://schemas.microsoft.com/office/drawing/2014/chart" uri="{C3380CC4-5D6E-409C-BE32-E72D297353CC}">
              <c16:uniqueId val="{00000002-D8BA-8148-A86E-A4841F8EB254}"/>
            </c:ext>
          </c:extLst>
        </c:ser>
        <c:dLbls>
          <c:showLegendKey val="0"/>
          <c:showVal val="0"/>
          <c:showCatName val="0"/>
          <c:showSerName val="0"/>
          <c:showPercent val="0"/>
          <c:showBubbleSize val="0"/>
        </c:dLbls>
        <c:gapWidth val="219"/>
        <c:overlap val="-27"/>
        <c:axId val="455901248"/>
        <c:axId val="455902032"/>
      </c:barChart>
      <c:catAx>
        <c:axId val="45590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2032"/>
        <c:crosses val="autoZero"/>
        <c:auto val="1"/>
        <c:lblAlgn val="ctr"/>
        <c:lblOffset val="100"/>
        <c:noMultiLvlLbl val="0"/>
      </c:catAx>
      <c:valAx>
        <c:axId val="45590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FFC000"/>
                </a:solidFill>
              </a:rPr>
              <a:t>KS</a:t>
            </a:r>
            <a:r>
              <a:rPr lang="en-GB" b="1" baseline="0">
                <a:solidFill>
                  <a:srgbClr val="FFC000"/>
                </a:solidFill>
              </a:rPr>
              <a:t> 1</a:t>
            </a:r>
          </a:p>
          <a:p>
            <a:pPr>
              <a:defRPr/>
            </a:pPr>
            <a:r>
              <a:rPr lang="en-GB" b="1" baseline="0">
                <a:solidFill>
                  <a:srgbClr val="FFC000"/>
                </a:solidFill>
              </a:rPr>
              <a:t>Communication and Language</a:t>
            </a:r>
            <a:endParaRPr lang="en-GB" b="1">
              <a:solidFill>
                <a:srgbClr val="FFC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6564327689127357E-2"/>
          <c:y val="0.25892473118279569"/>
          <c:w val="0.86216594000130153"/>
          <c:h val="0.5208918240058702"/>
        </c:manualLayout>
      </c:layout>
      <c:barChart>
        <c:barDir val="col"/>
        <c:grouping val="clustered"/>
        <c:varyColors val="0"/>
        <c:ser>
          <c:idx val="0"/>
          <c:order val="0"/>
          <c:tx>
            <c:strRef>
              <c:f>Sheet1!$B$1</c:f>
              <c:strCache>
                <c:ptCount val="1"/>
                <c:pt idx="0">
                  <c:v>% 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6</c:v>
                </c:pt>
                <c:pt idx="1">
                  <c:v>7</c:v>
                </c:pt>
                <c:pt idx="2">
                  <c:v>3</c:v>
                </c:pt>
                <c:pt idx="3">
                  <c:v>8</c:v>
                </c:pt>
                <c:pt idx="4">
                  <c:v>6</c:v>
                </c:pt>
                <c:pt idx="5">
                  <c:v>6</c:v>
                </c:pt>
                <c:pt idx="7">
                  <c:v>8</c:v>
                </c:pt>
              </c:numCache>
            </c:numRef>
          </c:val>
          <c:extLst>
            <c:ext xmlns:c16="http://schemas.microsoft.com/office/drawing/2014/chart" uri="{C3380CC4-5D6E-409C-BE32-E72D297353CC}">
              <c16:uniqueId val="{00000000-FEB7-6F47-92CD-47F63AD7C256}"/>
            </c:ext>
          </c:extLst>
        </c:ser>
        <c:ser>
          <c:idx val="1"/>
          <c:order val="1"/>
          <c:tx>
            <c:strRef>
              <c:f>Sheet1!$C$1</c:f>
              <c:strCache>
                <c:ptCount val="1"/>
                <c:pt idx="0">
                  <c:v>%Emerging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36</c:v>
                </c:pt>
                <c:pt idx="1">
                  <c:v>38</c:v>
                </c:pt>
                <c:pt idx="2">
                  <c:v>31</c:v>
                </c:pt>
                <c:pt idx="3">
                  <c:v>34</c:v>
                </c:pt>
                <c:pt idx="4">
                  <c:v>22</c:v>
                </c:pt>
                <c:pt idx="5">
                  <c:v>30</c:v>
                </c:pt>
                <c:pt idx="6">
                  <c:v>42</c:v>
                </c:pt>
                <c:pt idx="7">
                  <c:v>50</c:v>
                </c:pt>
              </c:numCache>
            </c:numRef>
          </c:val>
          <c:extLst>
            <c:ext xmlns:c16="http://schemas.microsoft.com/office/drawing/2014/chart" uri="{C3380CC4-5D6E-409C-BE32-E72D297353CC}">
              <c16:uniqueId val="{00000001-FEB7-6F47-92CD-47F63AD7C256}"/>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58</c:v>
                </c:pt>
                <c:pt idx="1">
                  <c:v>55</c:v>
                </c:pt>
                <c:pt idx="2">
                  <c:v>66</c:v>
                </c:pt>
                <c:pt idx="3">
                  <c:v>58</c:v>
                </c:pt>
                <c:pt idx="4">
                  <c:v>72</c:v>
                </c:pt>
                <c:pt idx="5">
                  <c:v>55</c:v>
                </c:pt>
                <c:pt idx="6">
                  <c:v>58</c:v>
                </c:pt>
                <c:pt idx="7">
                  <c:v>42</c:v>
                </c:pt>
              </c:numCache>
            </c:numRef>
          </c:val>
          <c:extLst>
            <c:ext xmlns:c16="http://schemas.microsoft.com/office/drawing/2014/chart" uri="{C3380CC4-5D6E-409C-BE32-E72D297353CC}">
              <c16:uniqueId val="{00000002-FEB7-6F47-92CD-47F63AD7C256}"/>
            </c:ext>
          </c:extLst>
        </c:ser>
        <c:dLbls>
          <c:dLblPos val="outEnd"/>
          <c:showLegendKey val="0"/>
          <c:showVal val="1"/>
          <c:showCatName val="0"/>
          <c:showSerName val="0"/>
          <c:showPercent val="0"/>
          <c:showBubbleSize val="0"/>
        </c:dLbls>
        <c:gapWidth val="219"/>
        <c:overlap val="-27"/>
        <c:axId val="307415616"/>
        <c:axId val="307416008"/>
      </c:barChart>
      <c:catAx>
        <c:axId val="30741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6008"/>
        <c:crosses val="autoZero"/>
        <c:auto val="1"/>
        <c:lblAlgn val="ctr"/>
        <c:lblOffset val="100"/>
        <c:noMultiLvlLbl val="0"/>
      </c:catAx>
      <c:valAx>
        <c:axId val="307416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00B050"/>
                </a:solidFill>
              </a:rPr>
              <a:t>KS</a:t>
            </a:r>
            <a:r>
              <a:rPr lang="en-GB" b="1" baseline="0">
                <a:solidFill>
                  <a:srgbClr val="00B050"/>
                </a:solidFill>
              </a:rPr>
              <a:t> 1</a:t>
            </a:r>
          </a:p>
          <a:p>
            <a:pPr>
              <a:defRPr/>
            </a:pPr>
            <a:r>
              <a:rPr lang="en-GB" b="1" baseline="0">
                <a:solidFill>
                  <a:srgbClr val="00B050"/>
                </a:solidFill>
              </a:rPr>
              <a:t>Maths</a:t>
            </a:r>
          </a:p>
          <a:p>
            <a:pPr>
              <a:defRPr/>
            </a:pPr>
            <a:endParaRPr lang="en-GB" b="1" baseline="0">
              <a:solidFill>
                <a:srgbClr val="FFC000"/>
              </a:solidFill>
            </a:endParaRPr>
          </a:p>
        </c:rich>
      </c:tx>
      <c:layout>
        <c:manualLayout>
          <c:xMode val="edge"/>
          <c:yMode val="edge"/>
          <c:x val="0.28553240740740699"/>
          <c:y val="3.17460317460317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5</c:v>
                </c:pt>
                <c:pt idx="1">
                  <c:v>5</c:v>
                </c:pt>
                <c:pt idx="2">
                  <c:v>3</c:v>
                </c:pt>
                <c:pt idx="3">
                  <c:v>6</c:v>
                </c:pt>
                <c:pt idx="5">
                  <c:v>6</c:v>
                </c:pt>
                <c:pt idx="6">
                  <c:v>4</c:v>
                </c:pt>
              </c:numCache>
            </c:numRef>
          </c:val>
          <c:extLst>
            <c:ext xmlns:c16="http://schemas.microsoft.com/office/drawing/2014/chart" uri="{C3380CC4-5D6E-409C-BE32-E72D297353CC}">
              <c16:uniqueId val="{00000000-CF24-442D-A083-150DF85FB343}"/>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41</c:v>
                </c:pt>
                <c:pt idx="1">
                  <c:v>46</c:v>
                </c:pt>
                <c:pt idx="2">
                  <c:v>30</c:v>
                </c:pt>
                <c:pt idx="3">
                  <c:v>45</c:v>
                </c:pt>
                <c:pt idx="4">
                  <c:v>4</c:v>
                </c:pt>
                <c:pt idx="5">
                  <c:v>41</c:v>
                </c:pt>
                <c:pt idx="6">
                  <c:v>58</c:v>
                </c:pt>
                <c:pt idx="7">
                  <c:v>70</c:v>
                </c:pt>
              </c:numCache>
            </c:numRef>
          </c:val>
          <c:extLst>
            <c:ext xmlns:c16="http://schemas.microsoft.com/office/drawing/2014/chart" uri="{C3380CC4-5D6E-409C-BE32-E72D297353CC}">
              <c16:uniqueId val="{00000001-CF24-442D-A083-150DF85FB343}"/>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54</c:v>
                </c:pt>
                <c:pt idx="1">
                  <c:v>59</c:v>
                </c:pt>
                <c:pt idx="2">
                  <c:v>67</c:v>
                </c:pt>
                <c:pt idx="3">
                  <c:v>49</c:v>
                </c:pt>
                <c:pt idx="4">
                  <c:v>56</c:v>
                </c:pt>
                <c:pt idx="5">
                  <c:v>53</c:v>
                </c:pt>
                <c:pt idx="6">
                  <c:v>38</c:v>
                </c:pt>
                <c:pt idx="7">
                  <c:v>30</c:v>
                </c:pt>
              </c:numCache>
            </c:numRef>
          </c:val>
          <c:extLst>
            <c:ext xmlns:c16="http://schemas.microsoft.com/office/drawing/2014/chart" uri="{C3380CC4-5D6E-409C-BE32-E72D297353CC}">
              <c16:uniqueId val="{00000002-CF24-442D-A083-150DF85FB343}"/>
            </c:ext>
          </c:extLst>
        </c:ser>
        <c:dLbls>
          <c:showLegendKey val="0"/>
          <c:showVal val="0"/>
          <c:showCatName val="0"/>
          <c:showSerName val="0"/>
          <c:showPercent val="0"/>
          <c:showBubbleSize val="0"/>
        </c:dLbls>
        <c:gapWidth val="219"/>
        <c:overlap val="-27"/>
        <c:axId val="454619376"/>
        <c:axId val="307416792"/>
      </c:barChart>
      <c:catAx>
        <c:axId val="45461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6792"/>
        <c:crosses val="autoZero"/>
        <c:auto val="1"/>
        <c:lblAlgn val="ctr"/>
        <c:lblOffset val="100"/>
        <c:noMultiLvlLbl val="0"/>
      </c:catAx>
      <c:valAx>
        <c:axId val="307416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FF0000"/>
                </a:solidFill>
              </a:rPr>
              <a:t>KS 1 </a:t>
            </a:r>
          </a:p>
          <a:p>
            <a:pPr>
              <a:defRPr/>
            </a:pPr>
            <a:r>
              <a:rPr lang="en-GB" b="1" baseline="0">
                <a:solidFill>
                  <a:srgbClr val="FF0000"/>
                </a:solidFill>
              </a:rPr>
              <a:t>PD</a:t>
            </a:r>
          </a:p>
        </c:rich>
      </c:tx>
      <c:layout>
        <c:manualLayout>
          <c:xMode val="edge"/>
          <c:yMode val="edge"/>
          <c:x val="0.29731448517388898"/>
          <c:y val="1.12331343197485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5</c:v>
                </c:pt>
                <c:pt idx="1">
                  <c:v>4</c:v>
                </c:pt>
                <c:pt idx="2">
                  <c:v>7</c:v>
                </c:pt>
                <c:pt idx="3">
                  <c:v>5</c:v>
                </c:pt>
                <c:pt idx="4">
                  <c:v>6</c:v>
                </c:pt>
                <c:pt idx="5">
                  <c:v>5</c:v>
                </c:pt>
              </c:numCache>
            </c:numRef>
          </c:val>
          <c:extLst>
            <c:ext xmlns:c16="http://schemas.microsoft.com/office/drawing/2014/chart" uri="{C3380CC4-5D6E-409C-BE32-E72D297353CC}">
              <c16:uniqueId val="{00000000-DAA3-134C-AABA-9D25D05B6ACD}"/>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37</c:v>
                </c:pt>
                <c:pt idx="1">
                  <c:v>42</c:v>
                </c:pt>
                <c:pt idx="2">
                  <c:v>25</c:v>
                </c:pt>
                <c:pt idx="3">
                  <c:v>42</c:v>
                </c:pt>
                <c:pt idx="4">
                  <c:v>31</c:v>
                </c:pt>
                <c:pt idx="5">
                  <c:v>38</c:v>
                </c:pt>
                <c:pt idx="6">
                  <c:v>26</c:v>
                </c:pt>
                <c:pt idx="7">
                  <c:v>17</c:v>
                </c:pt>
              </c:numCache>
            </c:numRef>
          </c:val>
          <c:extLst>
            <c:ext xmlns:c16="http://schemas.microsoft.com/office/drawing/2014/chart" uri="{C3380CC4-5D6E-409C-BE32-E72D297353CC}">
              <c16:uniqueId val="{00000001-DAA3-134C-AABA-9D25D05B6ACD}"/>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58</c:v>
                </c:pt>
                <c:pt idx="1">
                  <c:v>54</c:v>
                </c:pt>
                <c:pt idx="2">
                  <c:v>68</c:v>
                </c:pt>
                <c:pt idx="3">
                  <c:v>53</c:v>
                </c:pt>
                <c:pt idx="4">
                  <c:v>63</c:v>
                </c:pt>
                <c:pt idx="5">
                  <c:v>57</c:v>
                </c:pt>
                <c:pt idx="6">
                  <c:v>64</c:v>
                </c:pt>
                <c:pt idx="7">
                  <c:v>83</c:v>
                </c:pt>
              </c:numCache>
            </c:numRef>
          </c:val>
          <c:extLst>
            <c:ext xmlns:c16="http://schemas.microsoft.com/office/drawing/2014/chart" uri="{C3380CC4-5D6E-409C-BE32-E72D297353CC}">
              <c16:uniqueId val="{00000002-DAA3-134C-AABA-9D25D05B6ACD}"/>
            </c:ext>
          </c:extLst>
        </c:ser>
        <c:dLbls>
          <c:showLegendKey val="0"/>
          <c:showVal val="0"/>
          <c:showCatName val="0"/>
          <c:showSerName val="0"/>
          <c:showPercent val="0"/>
          <c:showBubbleSize val="0"/>
        </c:dLbls>
        <c:gapWidth val="219"/>
        <c:overlap val="-27"/>
        <c:axId val="454789280"/>
        <c:axId val="454789672"/>
      </c:barChart>
      <c:catAx>
        <c:axId val="45478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89672"/>
        <c:crosses val="autoZero"/>
        <c:auto val="1"/>
        <c:lblAlgn val="ctr"/>
        <c:lblOffset val="100"/>
        <c:noMultiLvlLbl val="0"/>
      </c:catAx>
      <c:valAx>
        <c:axId val="454789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89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00B0F0"/>
                </a:solidFill>
              </a:rPr>
              <a:t>KS 1</a:t>
            </a:r>
          </a:p>
          <a:p>
            <a:pPr>
              <a:defRPr/>
            </a:pPr>
            <a:r>
              <a:rPr lang="en-GB" b="1" baseline="0">
                <a:solidFill>
                  <a:srgbClr val="00B0F0"/>
                </a:solidFill>
              </a:rPr>
              <a:t>PSED</a:t>
            </a:r>
          </a:p>
          <a:p>
            <a:pPr>
              <a:defRPr/>
            </a:pPr>
            <a:endParaRPr lang="en-GB" b="1" baseline="0">
              <a:solidFill>
                <a:srgbClr val="7030A0"/>
              </a:solidFill>
            </a:endParaRPr>
          </a:p>
        </c:rich>
      </c:tx>
      <c:layout>
        <c:manualLayout>
          <c:xMode val="edge"/>
          <c:yMode val="edge"/>
          <c:x val="0.29731448517388898"/>
          <c:y val="1.12331343197485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10</c:v>
                </c:pt>
                <c:pt idx="1">
                  <c:v>12</c:v>
                </c:pt>
                <c:pt idx="2">
                  <c:v>4</c:v>
                </c:pt>
                <c:pt idx="3">
                  <c:v>5</c:v>
                </c:pt>
                <c:pt idx="5">
                  <c:v>12</c:v>
                </c:pt>
              </c:numCache>
            </c:numRef>
          </c:val>
          <c:extLst>
            <c:ext xmlns:c16="http://schemas.microsoft.com/office/drawing/2014/chart" uri="{C3380CC4-5D6E-409C-BE32-E72D297353CC}">
              <c16:uniqueId val="{00000000-3A3D-43C5-ADF0-B6F0EDBE753D}"/>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40</c:v>
                </c:pt>
                <c:pt idx="1">
                  <c:v>43</c:v>
                </c:pt>
                <c:pt idx="2">
                  <c:v>33</c:v>
                </c:pt>
                <c:pt idx="3">
                  <c:v>3</c:v>
                </c:pt>
                <c:pt idx="4">
                  <c:v>33</c:v>
                </c:pt>
                <c:pt idx="5">
                  <c:v>41</c:v>
                </c:pt>
                <c:pt idx="6">
                  <c:v>38</c:v>
                </c:pt>
                <c:pt idx="7">
                  <c:v>64</c:v>
                </c:pt>
              </c:numCache>
            </c:numRef>
          </c:val>
          <c:extLst>
            <c:ext xmlns:c16="http://schemas.microsoft.com/office/drawing/2014/chart" uri="{C3380CC4-5D6E-409C-BE32-E72D297353CC}">
              <c16:uniqueId val="{00000001-3A3D-43C5-ADF0-B6F0EDBE753D}"/>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50</c:v>
                </c:pt>
                <c:pt idx="1">
                  <c:v>45</c:v>
                </c:pt>
                <c:pt idx="2">
                  <c:v>63</c:v>
                </c:pt>
                <c:pt idx="3">
                  <c:v>52</c:v>
                </c:pt>
                <c:pt idx="4">
                  <c:v>67</c:v>
                </c:pt>
                <c:pt idx="5">
                  <c:v>47</c:v>
                </c:pt>
                <c:pt idx="6">
                  <c:v>54</c:v>
                </c:pt>
                <c:pt idx="7">
                  <c:v>36</c:v>
                </c:pt>
              </c:numCache>
            </c:numRef>
          </c:val>
          <c:extLst>
            <c:ext xmlns:c16="http://schemas.microsoft.com/office/drawing/2014/chart" uri="{C3380CC4-5D6E-409C-BE32-E72D297353CC}">
              <c16:uniqueId val="{00000002-3A3D-43C5-ADF0-B6F0EDBE753D}"/>
            </c:ext>
          </c:extLst>
        </c:ser>
        <c:dLbls>
          <c:showLegendKey val="0"/>
          <c:showVal val="0"/>
          <c:showCatName val="0"/>
          <c:showSerName val="0"/>
          <c:showPercent val="0"/>
          <c:showBubbleSize val="0"/>
        </c:dLbls>
        <c:gapWidth val="219"/>
        <c:overlap val="-27"/>
        <c:axId val="459038024"/>
        <c:axId val="454788496"/>
      </c:barChart>
      <c:catAx>
        <c:axId val="459038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788496"/>
        <c:crosses val="autoZero"/>
        <c:auto val="1"/>
        <c:lblAlgn val="ctr"/>
        <c:lblOffset val="100"/>
        <c:noMultiLvlLbl val="0"/>
      </c:catAx>
      <c:valAx>
        <c:axId val="45478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38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7030A0"/>
                </a:solidFill>
              </a:rPr>
              <a:t>KS 1 </a:t>
            </a:r>
          </a:p>
          <a:p>
            <a:pPr>
              <a:defRPr/>
            </a:pPr>
            <a:r>
              <a:rPr lang="en-GB" b="1" baseline="0">
                <a:solidFill>
                  <a:srgbClr val="7030A0"/>
                </a:solidFill>
              </a:rPr>
              <a:t>Literacy</a:t>
            </a:r>
          </a:p>
        </c:rich>
      </c:tx>
      <c:layout>
        <c:manualLayout>
          <c:xMode val="edge"/>
          <c:yMode val="edge"/>
          <c:x val="0.28553240740740699"/>
          <c:y val="3.17460317460317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5</c:v>
                </c:pt>
                <c:pt idx="1">
                  <c:v>4</c:v>
                </c:pt>
                <c:pt idx="3">
                  <c:v>7</c:v>
                </c:pt>
                <c:pt idx="5">
                  <c:v>6</c:v>
                </c:pt>
                <c:pt idx="6">
                  <c:v>4</c:v>
                </c:pt>
                <c:pt idx="7">
                  <c:v>21</c:v>
                </c:pt>
              </c:numCache>
            </c:numRef>
          </c:val>
          <c:extLst>
            <c:ext xmlns:c16="http://schemas.microsoft.com/office/drawing/2014/chart" uri="{C3380CC4-5D6E-409C-BE32-E72D297353CC}">
              <c16:uniqueId val="{00000000-30B8-462F-B88D-F11A19A9C026}"/>
            </c:ext>
          </c:extLst>
        </c:ser>
        <c:ser>
          <c:idx val="1"/>
          <c:order val="1"/>
          <c:tx>
            <c:strRef>
              <c:f>Sheet1!$C$1</c:f>
              <c:strCache>
                <c:ptCount val="1"/>
                <c:pt idx="0">
                  <c:v>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41</c:v>
                </c:pt>
                <c:pt idx="1">
                  <c:v>46</c:v>
                </c:pt>
                <c:pt idx="2">
                  <c:v>38</c:v>
                </c:pt>
                <c:pt idx="3">
                  <c:v>39</c:v>
                </c:pt>
                <c:pt idx="4">
                  <c:v>29</c:v>
                </c:pt>
                <c:pt idx="5">
                  <c:v>44</c:v>
                </c:pt>
                <c:pt idx="6">
                  <c:v>38</c:v>
                </c:pt>
                <c:pt idx="7">
                  <c:v>50</c:v>
                </c:pt>
              </c:numCache>
            </c:numRef>
          </c:val>
          <c:extLst>
            <c:ext xmlns:c16="http://schemas.microsoft.com/office/drawing/2014/chart" uri="{C3380CC4-5D6E-409C-BE32-E72D297353CC}">
              <c16:uniqueId val="{00000001-30B8-462F-B88D-F11A19A9C026}"/>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54</c:v>
                </c:pt>
                <c:pt idx="1">
                  <c:v>50</c:v>
                </c:pt>
                <c:pt idx="2">
                  <c:v>62</c:v>
                </c:pt>
                <c:pt idx="3">
                  <c:v>54</c:v>
                </c:pt>
                <c:pt idx="4">
                  <c:v>71</c:v>
                </c:pt>
                <c:pt idx="5">
                  <c:v>50</c:v>
                </c:pt>
                <c:pt idx="6">
                  <c:v>58</c:v>
                </c:pt>
                <c:pt idx="7">
                  <c:v>29</c:v>
                </c:pt>
              </c:numCache>
            </c:numRef>
          </c:val>
          <c:extLst>
            <c:ext xmlns:c16="http://schemas.microsoft.com/office/drawing/2014/chart" uri="{C3380CC4-5D6E-409C-BE32-E72D297353CC}">
              <c16:uniqueId val="{00000002-30B8-462F-B88D-F11A19A9C026}"/>
            </c:ext>
          </c:extLst>
        </c:ser>
        <c:dLbls>
          <c:showLegendKey val="0"/>
          <c:showVal val="0"/>
          <c:showCatName val="0"/>
          <c:showSerName val="0"/>
          <c:showPercent val="0"/>
          <c:showBubbleSize val="0"/>
        </c:dLbls>
        <c:gapWidth val="219"/>
        <c:overlap val="-27"/>
        <c:axId val="459036456"/>
        <c:axId val="459036848"/>
      </c:barChart>
      <c:catAx>
        <c:axId val="459036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36848"/>
        <c:crosses val="autoZero"/>
        <c:auto val="1"/>
        <c:lblAlgn val="ctr"/>
        <c:lblOffset val="100"/>
        <c:noMultiLvlLbl val="0"/>
      </c:catAx>
      <c:valAx>
        <c:axId val="45903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36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chemeClr val="tx1"/>
                </a:solidFill>
              </a:rPr>
              <a:t>KS 2 </a:t>
            </a:r>
          </a:p>
          <a:p>
            <a:pPr>
              <a:defRPr/>
            </a:pPr>
            <a:r>
              <a:rPr lang="en-GB" b="1" baseline="0">
                <a:solidFill>
                  <a:schemeClr val="tx1"/>
                </a:solidFill>
              </a:rPr>
              <a:t>progress</a:t>
            </a: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5003E-2"/>
          <c:y val="0.208545034642032"/>
          <c:w val="0.94245704884053205"/>
          <c:h val="0.52954786540827903"/>
        </c:manualLayout>
      </c:layout>
      <c:barChart>
        <c:barDir val="col"/>
        <c:grouping val="clustered"/>
        <c:varyColors val="0"/>
        <c:ser>
          <c:idx val="0"/>
          <c:order val="0"/>
          <c:tx>
            <c:strRef>
              <c:f>Sheet1!$B$1</c:f>
              <c:strCache>
                <c:ptCount val="1"/>
                <c:pt idx="0">
                  <c:v>%Working </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Sheet1!$B$2:$B$8</c:f>
              <c:numCache>
                <c:formatCode>General</c:formatCode>
                <c:ptCount val="7"/>
                <c:pt idx="0">
                  <c:v>4</c:v>
                </c:pt>
                <c:pt idx="1">
                  <c:v>2</c:v>
                </c:pt>
                <c:pt idx="2">
                  <c:v>4</c:v>
                </c:pt>
                <c:pt idx="3">
                  <c:v>2</c:v>
                </c:pt>
                <c:pt idx="4">
                  <c:v>7</c:v>
                </c:pt>
              </c:numCache>
            </c:numRef>
          </c:val>
          <c:extLst>
            <c:ext xmlns:c16="http://schemas.microsoft.com/office/drawing/2014/chart" uri="{C3380CC4-5D6E-409C-BE32-E72D297353CC}">
              <c16:uniqueId val="{00000000-0FA6-5544-9BE2-97002143DBD7}"/>
            </c:ext>
          </c:extLst>
        </c:ser>
        <c:ser>
          <c:idx val="1"/>
          <c:order val="1"/>
          <c:tx>
            <c:strRef>
              <c:f>Sheet1!$C$1</c:f>
              <c:strCache>
                <c:ptCount val="1"/>
                <c:pt idx="0">
                  <c:v>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Sheet1!$C$2:$C$8</c:f>
              <c:numCache>
                <c:formatCode>General</c:formatCode>
                <c:ptCount val="7"/>
                <c:pt idx="0">
                  <c:v>44</c:v>
                </c:pt>
                <c:pt idx="1">
                  <c:v>49</c:v>
                </c:pt>
                <c:pt idx="2">
                  <c:v>50</c:v>
                </c:pt>
                <c:pt idx="3">
                  <c:v>55</c:v>
                </c:pt>
                <c:pt idx="4">
                  <c:v>48</c:v>
                </c:pt>
              </c:numCache>
            </c:numRef>
          </c:val>
          <c:extLst>
            <c:ext xmlns:c16="http://schemas.microsoft.com/office/drawing/2014/chart" uri="{C3380CC4-5D6E-409C-BE32-E72D297353CC}">
              <c16:uniqueId val="{00000001-0FA6-5544-9BE2-97002143DBD7}"/>
            </c:ext>
          </c:extLst>
        </c:ser>
        <c:ser>
          <c:idx val="2"/>
          <c:order val="2"/>
          <c:tx>
            <c:strRef>
              <c:f>Sheet1!$D$1</c:f>
              <c:strCache>
                <c:ptCount val="1"/>
                <c:pt idx="0">
                  <c:v>%Achieved</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Sheet1!$D$2:$D$8</c:f>
              <c:numCache>
                <c:formatCode>General</c:formatCode>
                <c:ptCount val="7"/>
                <c:pt idx="0">
                  <c:v>52</c:v>
                </c:pt>
                <c:pt idx="1">
                  <c:v>49</c:v>
                </c:pt>
                <c:pt idx="2">
                  <c:v>46</c:v>
                </c:pt>
                <c:pt idx="3">
                  <c:v>43</c:v>
                </c:pt>
                <c:pt idx="4">
                  <c:v>45</c:v>
                </c:pt>
              </c:numCache>
            </c:numRef>
          </c:val>
          <c:extLst>
            <c:ext xmlns:c16="http://schemas.microsoft.com/office/drawing/2014/chart" uri="{C3380CC4-5D6E-409C-BE32-E72D297353CC}">
              <c16:uniqueId val="{00000002-0FA6-5544-9BE2-97002143DBD7}"/>
            </c:ext>
          </c:extLst>
        </c:ser>
        <c:dLbls>
          <c:showLegendKey val="0"/>
          <c:showVal val="0"/>
          <c:showCatName val="0"/>
          <c:showSerName val="0"/>
          <c:showPercent val="0"/>
          <c:showBubbleSize val="0"/>
        </c:dLbls>
        <c:gapWidth val="219"/>
        <c:overlap val="-27"/>
        <c:axId val="457866984"/>
        <c:axId val="457867376"/>
      </c:barChart>
      <c:catAx>
        <c:axId val="457866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7376"/>
        <c:crosses val="autoZero"/>
        <c:auto val="1"/>
        <c:lblAlgn val="ctr"/>
        <c:lblOffset val="100"/>
        <c:noMultiLvlLbl val="0"/>
      </c:catAx>
      <c:valAx>
        <c:axId val="45786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6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FFC000"/>
                </a:solidFill>
              </a:rPr>
              <a:t>KS</a:t>
            </a:r>
            <a:r>
              <a:rPr lang="en-GB" b="1" baseline="0">
                <a:solidFill>
                  <a:srgbClr val="FFC000"/>
                </a:solidFill>
              </a:rPr>
              <a:t> 2</a:t>
            </a:r>
          </a:p>
          <a:p>
            <a:pPr>
              <a:defRPr/>
            </a:pPr>
            <a:r>
              <a:rPr lang="en-GB" b="1" baseline="0">
                <a:solidFill>
                  <a:srgbClr val="FFC000"/>
                </a:solidFill>
              </a:rPr>
              <a:t>Communication and Language</a:t>
            </a:r>
            <a:endParaRPr lang="en-GB" b="1">
              <a:solidFill>
                <a:srgbClr val="FFC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Somail</c:v>
                </c:pt>
                <c:pt idx="7">
                  <c:v>Black Heritage</c:v>
                </c:pt>
              </c:strCache>
            </c:strRef>
          </c:cat>
          <c:val>
            <c:numRef>
              <c:f>Sheet1!$B$2:$B$10</c:f>
              <c:numCache>
                <c:formatCode>General</c:formatCode>
                <c:ptCount val="9"/>
                <c:pt idx="0">
                  <c:v>4</c:v>
                </c:pt>
                <c:pt idx="1">
                  <c:v>5</c:v>
                </c:pt>
                <c:pt idx="3">
                  <c:v>4</c:v>
                </c:pt>
                <c:pt idx="4">
                  <c:v>6</c:v>
                </c:pt>
                <c:pt idx="5">
                  <c:v>4</c:v>
                </c:pt>
              </c:numCache>
            </c:numRef>
          </c:val>
          <c:extLst>
            <c:ext xmlns:c16="http://schemas.microsoft.com/office/drawing/2014/chart" uri="{C3380CC4-5D6E-409C-BE32-E72D297353CC}">
              <c16:uniqueId val="{00000000-4AC5-B345-A07F-378BF3F0ACAA}"/>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Somail</c:v>
                </c:pt>
                <c:pt idx="7">
                  <c:v>Black Heritage</c:v>
                </c:pt>
              </c:strCache>
            </c:strRef>
          </c:cat>
          <c:val>
            <c:numRef>
              <c:f>Sheet1!$C$2:$C$10</c:f>
              <c:numCache>
                <c:formatCode>General</c:formatCode>
                <c:ptCount val="9"/>
                <c:pt idx="0">
                  <c:v>44</c:v>
                </c:pt>
                <c:pt idx="1">
                  <c:v>44</c:v>
                </c:pt>
                <c:pt idx="2">
                  <c:v>41</c:v>
                </c:pt>
                <c:pt idx="3">
                  <c:v>49</c:v>
                </c:pt>
                <c:pt idx="4">
                  <c:v>28</c:v>
                </c:pt>
                <c:pt idx="5">
                  <c:v>48</c:v>
                </c:pt>
                <c:pt idx="6">
                  <c:v>55</c:v>
                </c:pt>
                <c:pt idx="7">
                  <c:v>37</c:v>
                </c:pt>
              </c:numCache>
            </c:numRef>
          </c:val>
          <c:extLst>
            <c:ext xmlns:c16="http://schemas.microsoft.com/office/drawing/2014/chart" uri="{C3380CC4-5D6E-409C-BE32-E72D297353CC}">
              <c16:uniqueId val="{00000001-4AC5-B345-A07F-378BF3F0ACAA}"/>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Somail</c:v>
                </c:pt>
                <c:pt idx="7">
                  <c:v>Black Heritage</c:v>
                </c:pt>
              </c:strCache>
            </c:strRef>
          </c:cat>
          <c:val>
            <c:numRef>
              <c:f>Sheet1!$D$2:$D$10</c:f>
              <c:numCache>
                <c:formatCode>General</c:formatCode>
                <c:ptCount val="9"/>
                <c:pt idx="0">
                  <c:v>52</c:v>
                </c:pt>
                <c:pt idx="1">
                  <c:v>51</c:v>
                </c:pt>
                <c:pt idx="2">
                  <c:v>59</c:v>
                </c:pt>
                <c:pt idx="3">
                  <c:v>47</c:v>
                </c:pt>
                <c:pt idx="4">
                  <c:v>66</c:v>
                </c:pt>
                <c:pt idx="5">
                  <c:v>48</c:v>
                </c:pt>
                <c:pt idx="6">
                  <c:v>45</c:v>
                </c:pt>
                <c:pt idx="7">
                  <c:v>63</c:v>
                </c:pt>
              </c:numCache>
            </c:numRef>
          </c:val>
          <c:extLst>
            <c:ext xmlns:c16="http://schemas.microsoft.com/office/drawing/2014/chart" uri="{C3380CC4-5D6E-409C-BE32-E72D297353CC}">
              <c16:uniqueId val="{00000002-4AC5-B345-A07F-378BF3F0ACAA}"/>
            </c:ext>
          </c:extLst>
        </c:ser>
        <c:dLbls>
          <c:dLblPos val="outEnd"/>
          <c:showLegendKey val="0"/>
          <c:showVal val="1"/>
          <c:showCatName val="0"/>
          <c:showSerName val="0"/>
          <c:showPercent val="0"/>
          <c:showBubbleSize val="0"/>
        </c:dLbls>
        <c:gapWidth val="219"/>
        <c:overlap val="-27"/>
        <c:axId val="556473752"/>
        <c:axId val="556474144"/>
      </c:barChart>
      <c:catAx>
        <c:axId val="556473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4144"/>
        <c:crosses val="autoZero"/>
        <c:auto val="1"/>
        <c:lblAlgn val="ctr"/>
        <c:lblOffset val="100"/>
        <c:noMultiLvlLbl val="0"/>
      </c:catAx>
      <c:valAx>
        <c:axId val="55647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3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00B050"/>
                </a:solidFill>
              </a:rPr>
              <a:t>KS</a:t>
            </a:r>
            <a:r>
              <a:rPr lang="en-GB" b="1" baseline="0">
                <a:solidFill>
                  <a:srgbClr val="00B050"/>
                </a:solidFill>
              </a:rPr>
              <a:t> 2</a:t>
            </a:r>
          </a:p>
          <a:p>
            <a:pPr>
              <a:defRPr/>
            </a:pPr>
            <a:r>
              <a:rPr lang="en-GB" b="1" baseline="0">
                <a:solidFill>
                  <a:srgbClr val="00B050"/>
                </a:solidFill>
              </a:rPr>
              <a:t>Maths</a:t>
            </a:r>
          </a:p>
          <a:p>
            <a:pPr>
              <a:defRPr/>
            </a:pPr>
            <a:endParaRPr lang="en-GB" b="1" baseline="0">
              <a:solidFill>
                <a:srgbClr val="FFC000"/>
              </a:solidFill>
            </a:endParaRPr>
          </a:p>
        </c:rich>
      </c:tx>
      <c:layout>
        <c:manualLayout>
          <c:xMode val="edge"/>
          <c:yMode val="edge"/>
          <c:x val="0.28553240740740699"/>
          <c:y val="3.17460317460317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4</c:v>
                </c:pt>
                <c:pt idx="1">
                  <c:v>4</c:v>
                </c:pt>
                <c:pt idx="2">
                  <c:v>5</c:v>
                </c:pt>
                <c:pt idx="3">
                  <c:v>5</c:v>
                </c:pt>
                <c:pt idx="4">
                  <c:v>3</c:v>
                </c:pt>
                <c:pt idx="5">
                  <c:v>5</c:v>
                </c:pt>
                <c:pt idx="6">
                  <c:v>5</c:v>
                </c:pt>
                <c:pt idx="7">
                  <c:v>5</c:v>
                </c:pt>
              </c:numCache>
            </c:numRef>
          </c:val>
          <c:extLst>
            <c:ext xmlns:c16="http://schemas.microsoft.com/office/drawing/2014/chart" uri="{C3380CC4-5D6E-409C-BE32-E72D297353CC}">
              <c16:uniqueId val="{00000000-EB68-4ADD-B3EF-9D36C21F3085}"/>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50</c:v>
                </c:pt>
                <c:pt idx="1">
                  <c:v>52</c:v>
                </c:pt>
                <c:pt idx="2">
                  <c:v>45</c:v>
                </c:pt>
                <c:pt idx="3">
                  <c:v>52</c:v>
                </c:pt>
                <c:pt idx="4">
                  <c:v>38</c:v>
                </c:pt>
                <c:pt idx="5">
                  <c:v>54</c:v>
                </c:pt>
                <c:pt idx="6">
                  <c:v>59</c:v>
                </c:pt>
                <c:pt idx="7">
                  <c:v>60</c:v>
                </c:pt>
              </c:numCache>
            </c:numRef>
          </c:val>
          <c:extLst>
            <c:ext xmlns:c16="http://schemas.microsoft.com/office/drawing/2014/chart" uri="{C3380CC4-5D6E-409C-BE32-E72D297353CC}">
              <c16:uniqueId val="{00000001-EB68-4ADD-B3EF-9D36C21F3085}"/>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46</c:v>
                </c:pt>
                <c:pt idx="1">
                  <c:v>44</c:v>
                </c:pt>
                <c:pt idx="2">
                  <c:v>50</c:v>
                </c:pt>
                <c:pt idx="3">
                  <c:v>43</c:v>
                </c:pt>
                <c:pt idx="4">
                  <c:v>59</c:v>
                </c:pt>
                <c:pt idx="5">
                  <c:v>41</c:v>
                </c:pt>
                <c:pt idx="6">
                  <c:v>36</c:v>
                </c:pt>
                <c:pt idx="7">
                  <c:v>35</c:v>
                </c:pt>
              </c:numCache>
            </c:numRef>
          </c:val>
          <c:extLst>
            <c:ext xmlns:c16="http://schemas.microsoft.com/office/drawing/2014/chart" uri="{C3380CC4-5D6E-409C-BE32-E72D297353CC}">
              <c16:uniqueId val="{00000002-EB68-4ADD-B3EF-9D36C21F3085}"/>
            </c:ext>
          </c:extLst>
        </c:ser>
        <c:dLbls>
          <c:dLblPos val="outEnd"/>
          <c:showLegendKey val="0"/>
          <c:showVal val="1"/>
          <c:showCatName val="0"/>
          <c:showSerName val="0"/>
          <c:showPercent val="0"/>
          <c:showBubbleSize val="0"/>
        </c:dLbls>
        <c:gapWidth val="219"/>
        <c:overlap val="-27"/>
        <c:axId val="557000992"/>
        <c:axId val="557001384"/>
      </c:barChart>
      <c:catAx>
        <c:axId val="557000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1384"/>
        <c:crosses val="autoZero"/>
        <c:auto val="1"/>
        <c:lblAlgn val="ctr"/>
        <c:lblOffset val="100"/>
        <c:noMultiLvlLbl val="0"/>
      </c:catAx>
      <c:valAx>
        <c:axId val="557001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0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7030A0"/>
                </a:solidFill>
              </a:rPr>
              <a:t>KS 2 </a:t>
            </a:r>
          </a:p>
          <a:p>
            <a:pPr>
              <a:defRPr/>
            </a:pPr>
            <a:r>
              <a:rPr lang="en-GB" b="1" baseline="0">
                <a:solidFill>
                  <a:srgbClr val="7030A0"/>
                </a:solidFill>
              </a:rPr>
              <a:t>Literacy</a:t>
            </a:r>
          </a:p>
        </c:rich>
      </c:tx>
      <c:layout>
        <c:manualLayout>
          <c:xMode val="edge"/>
          <c:yMode val="edge"/>
          <c:x val="0.28553240740740699"/>
          <c:y val="3.17460317460317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2</c:v>
                </c:pt>
                <c:pt idx="3">
                  <c:v>3</c:v>
                </c:pt>
                <c:pt idx="4">
                  <c:v>3</c:v>
                </c:pt>
                <c:pt idx="5">
                  <c:v>3</c:v>
                </c:pt>
              </c:numCache>
            </c:numRef>
          </c:val>
          <c:extLst>
            <c:ext xmlns:c16="http://schemas.microsoft.com/office/drawing/2014/chart" uri="{C3380CC4-5D6E-409C-BE32-E72D297353CC}">
              <c16:uniqueId val="{00000000-507F-4395-BBF3-249A19412047}"/>
            </c:ext>
          </c:extLst>
        </c:ser>
        <c:ser>
          <c:idx val="1"/>
          <c:order val="1"/>
          <c:tx>
            <c:strRef>
              <c:f>Sheet1!$C$1</c:f>
              <c:strCache>
                <c:ptCount val="1"/>
                <c:pt idx="0">
                  <c:v>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49</c:v>
                </c:pt>
                <c:pt idx="1">
                  <c:v>66</c:v>
                </c:pt>
                <c:pt idx="2">
                  <c:v>48</c:v>
                </c:pt>
                <c:pt idx="3">
                  <c:v>52</c:v>
                </c:pt>
                <c:pt idx="4">
                  <c:v>24</c:v>
                </c:pt>
                <c:pt idx="5">
                  <c:v>54</c:v>
                </c:pt>
                <c:pt idx="6">
                  <c:v>67</c:v>
                </c:pt>
                <c:pt idx="7">
                  <c:v>44</c:v>
                </c:pt>
              </c:numCache>
            </c:numRef>
          </c:val>
          <c:extLst>
            <c:ext xmlns:c16="http://schemas.microsoft.com/office/drawing/2014/chart" uri="{C3380CC4-5D6E-409C-BE32-E72D297353CC}">
              <c16:uniqueId val="{00000001-507F-4395-BBF3-249A19412047}"/>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49</c:v>
                </c:pt>
                <c:pt idx="1">
                  <c:v>34</c:v>
                </c:pt>
                <c:pt idx="2">
                  <c:v>52</c:v>
                </c:pt>
                <c:pt idx="3">
                  <c:v>45</c:v>
                </c:pt>
                <c:pt idx="4">
                  <c:v>73</c:v>
                </c:pt>
                <c:pt idx="5">
                  <c:v>43</c:v>
                </c:pt>
                <c:pt idx="6">
                  <c:v>43</c:v>
                </c:pt>
                <c:pt idx="7">
                  <c:v>56</c:v>
                </c:pt>
              </c:numCache>
            </c:numRef>
          </c:val>
          <c:extLst>
            <c:ext xmlns:c16="http://schemas.microsoft.com/office/drawing/2014/chart" uri="{C3380CC4-5D6E-409C-BE32-E72D297353CC}">
              <c16:uniqueId val="{00000002-507F-4395-BBF3-249A19412047}"/>
            </c:ext>
          </c:extLst>
        </c:ser>
        <c:dLbls>
          <c:showLegendKey val="0"/>
          <c:showVal val="0"/>
          <c:showCatName val="0"/>
          <c:showSerName val="0"/>
          <c:showPercent val="0"/>
          <c:showBubbleSize val="0"/>
        </c:dLbls>
        <c:gapWidth val="219"/>
        <c:overlap val="-27"/>
        <c:axId val="557002168"/>
        <c:axId val="557002560"/>
      </c:barChart>
      <c:catAx>
        <c:axId val="557002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2560"/>
        <c:crosses val="autoZero"/>
        <c:auto val="1"/>
        <c:lblAlgn val="ctr"/>
        <c:lblOffset val="100"/>
        <c:noMultiLvlLbl val="0"/>
      </c:catAx>
      <c:valAx>
        <c:axId val="557002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2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00B0F0"/>
                </a:solidFill>
              </a:rPr>
              <a:t>KS 2</a:t>
            </a:r>
          </a:p>
          <a:p>
            <a:pPr>
              <a:defRPr/>
            </a:pPr>
            <a:r>
              <a:rPr lang="en-GB" b="1" baseline="0">
                <a:solidFill>
                  <a:srgbClr val="00B0F0"/>
                </a:solidFill>
              </a:rPr>
              <a:t>PSED</a:t>
            </a:r>
          </a:p>
          <a:p>
            <a:pPr>
              <a:defRPr/>
            </a:pPr>
            <a:endParaRPr lang="en-GB" b="1" baseline="0">
              <a:solidFill>
                <a:srgbClr val="7030A0"/>
              </a:solidFill>
            </a:endParaRPr>
          </a:p>
        </c:rich>
      </c:tx>
      <c:layout>
        <c:manualLayout>
          <c:xMode val="edge"/>
          <c:yMode val="edge"/>
          <c:x val="0.29731448517388898"/>
          <c:y val="1.12331343197485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2</c:v>
                </c:pt>
                <c:pt idx="1">
                  <c:v>3</c:v>
                </c:pt>
                <c:pt idx="3">
                  <c:v>3</c:v>
                </c:pt>
                <c:pt idx="5">
                  <c:v>3</c:v>
                </c:pt>
              </c:numCache>
            </c:numRef>
          </c:val>
          <c:extLst>
            <c:ext xmlns:c16="http://schemas.microsoft.com/office/drawing/2014/chart" uri="{C3380CC4-5D6E-409C-BE32-E72D297353CC}">
              <c16:uniqueId val="{00000000-1542-BD42-9D8D-735958E6EE66}"/>
            </c:ext>
          </c:extLst>
        </c:ser>
        <c:ser>
          <c:idx val="1"/>
          <c:order val="1"/>
          <c:tx>
            <c:strRef>
              <c:f>Sheet1!$C$1</c:f>
              <c:strCache>
                <c:ptCount val="1"/>
                <c:pt idx="0">
                  <c:v> % Emerging</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55</c:v>
                </c:pt>
                <c:pt idx="1">
                  <c:v>56</c:v>
                </c:pt>
                <c:pt idx="2">
                  <c:v>53</c:v>
                </c:pt>
                <c:pt idx="3">
                  <c:v>59</c:v>
                </c:pt>
                <c:pt idx="4">
                  <c:v>34</c:v>
                </c:pt>
                <c:pt idx="5">
                  <c:v>60</c:v>
                </c:pt>
                <c:pt idx="6">
                  <c:v>63</c:v>
                </c:pt>
                <c:pt idx="7">
                  <c:v>61</c:v>
                </c:pt>
              </c:numCache>
            </c:numRef>
          </c:val>
          <c:extLst>
            <c:ext xmlns:c16="http://schemas.microsoft.com/office/drawing/2014/chart" uri="{C3380CC4-5D6E-409C-BE32-E72D297353CC}">
              <c16:uniqueId val="{00000001-1542-BD42-9D8D-735958E6EE66}"/>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43</c:v>
                </c:pt>
                <c:pt idx="1">
                  <c:v>41</c:v>
                </c:pt>
                <c:pt idx="2">
                  <c:v>47</c:v>
                </c:pt>
                <c:pt idx="3">
                  <c:v>38</c:v>
                </c:pt>
                <c:pt idx="4">
                  <c:v>66</c:v>
                </c:pt>
                <c:pt idx="5">
                  <c:v>37</c:v>
                </c:pt>
                <c:pt idx="6">
                  <c:v>37</c:v>
                </c:pt>
                <c:pt idx="7">
                  <c:v>39</c:v>
                </c:pt>
              </c:numCache>
            </c:numRef>
          </c:val>
          <c:extLst>
            <c:ext xmlns:c16="http://schemas.microsoft.com/office/drawing/2014/chart" uri="{C3380CC4-5D6E-409C-BE32-E72D297353CC}">
              <c16:uniqueId val="{00000002-1542-BD42-9D8D-735958E6EE66}"/>
            </c:ext>
          </c:extLst>
        </c:ser>
        <c:dLbls>
          <c:dLblPos val="outEnd"/>
          <c:showLegendKey val="0"/>
          <c:showVal val="1"/>
          <c:showCatName val="0"/>
          <c:showSerName val="0"/>
          <c:showPercent val="0"/>
          <c:showBubbleSize val="0"/>
        </c:dLbls>
        <c:gapWidth val="219"/>
        <c:overlap val="-27"/>
        <c:axId val="557003344"/>
        <c:axId val="557003736"/>
      </c:barChart>
      <c:catAx>
        <c:axId val="55700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3736"/>
        <c:crosses val="autoZero"/>
        <c:auto val="1"/>
        <c:lblAlgn val="ctr"/>
        <c:lblOffset val="100"/>
        <c:noMultiLvlLbl val="0"/>
      </c:catAx>
      <c:valAx>
        <c:axId val="557003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3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FF0000"/>
                </a:solidFill>
              </a:rPr>
              <a:t>KS 2 </a:t>
            </a:r>
          </a:p>
          <a:p>
            <a:pPr>
              <a:defRPr/>
            </a:pPr>
            <a:r>
              <a:rPr lang="en-GB" b="1" baseline="0">
                <a:solidFill>
                  <a:srgbClr val="FF0000"/>
                </a:solidFill>
              </a:rPr>
              <a:t>PD</a:t>
            </a:r>
          </a:p>
        </c:rich>
      </c:tx>
      <c:layout>
        <c:manualLayout>
          <c:xMode val="edge"/>
          <c:yMode val="edge"/>
          <c:x val="0.29731448517388898"/>
          <c:y val="1.12331343197485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Workinging towards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Sheet1!$B$2:$B$10</c:f>
              <c:numCache>
                <c:formatCode>General</c:formatCode>
                <c:ptCount val="9"/>
                <c:pt idx="0">
                  <c:v>7</c:v>
                </c:pt>
                <c:pt idx="1">
                  <c:v>8</c:v>
                </c:pt>
                <c:pt idx="2">
                  <c:v>6</c:v>
                </c:pt>
                <c:pt idx="3">
                  <c:v>6</c:v>
                </c:pt>
                <c:pt idx="5">
                  <c:v>9</c:v>
                </c:pt>
                <c:pt idx="6">
                  <c:v>9</c:v>
                </c:pt>
                <c:pt idx="7">
                  <c:v>6</c:v>
                </c:pt>
              </c:numCache>
            </c:numRef>
          </c:val>
          <c:extLst>
            <c:ext xmlns:c16="http://schemas.microsoft.com/office/drawing/2014/chart" uri="{C3380CC4-5D6E-409C-BE32-E72D297353CC}">
              <c16:uniqueId val="{00000000-08A1-4C42-9328-6B2417870F30}"/>
            </c:ext>
          </c:extLst>
        </c:ser>
        <c:ser>
          <c:idx val="1"/>
          <c:order val="1"/>
          <c:tx>
            <c:strRef>
              <c:f>Sheet1!$C$1</c:f>
              <c:strCache>
                <c:ptCount val="1"/>
                <c:pt idx="0">
                  <c:v> % Emerging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Sheet1!$C$2:$C$10</c:f>
              <c:numCache>
                <c:formatCode>General</c:formatCode>
                <c:ptCount val="9"/>
                <c:pt idx="0">
                  <c:v>48</c:v>
                </c:pt>
                <c:pt idx="1">
                  <c:v>47</c:v>
                </c:pt>
                <c:pt idx="2">
                  <c:v>48</c:v>
                </c:pt>
                <c:pt idx="3">
                  <c:v>55</c:v>
                </c:pt>
                <c:pt idx="4">
                  <c:v>27</c:v>
                </c:pt>
                <c:pt idx="5">
                  <c:v>52</c:v>
                </c:pt>
                <c:pt idx="6">
                  <c:v>52</c:v>
                </c:pt>
                <c:pt idx="7">
                  <c:v>47</c:v>
                </c:pt>
              </c:numCache>
            </c:numRef>
          </c:val>
          <c:extLst>
            <c:ext xmlns:c16="http://schemas.microsoft.com/office/drawing/2014/chart" uri="{C3380CC4-5D6E-409C-BE32-E72D297353CC}">
              <c16:uniqueId val="{00000001-08A1-4C42-9328-6B2417870F30}"/>
            </c:ext>
          </c:extLst>
        </c:ser>
        <c:ser>
          <c:idx val="2"/>
          <c:order val="2"/>
          <c:tx>
            <c:strRef>
              <c:f>Sheet1!$D$1</c:f>
              <c:strCache>
                <c:ptCount val="1"/>
                <c:pt idx="0">
                  <c:v>%Achieved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8"/>
                <c:pt idx="0">
                  <c:v>All pupils</c:v>
                </c:pt>
                <c:pt idx="1">
                  <c:v>Boys</c:v>
                </c:pt>
                <c:pt idx="2">
                  <c:v>Girls</c:v>
                </c:pt>
                <c:pt idx="3">
                  <c:v>EAL</c:v>
                </c:pt>
                <c:pt idx="4">
                  <c:v>PMLD</c:v>
                </c:pt>
                <c:pt idx="5">
                  <c:v>Autism/SLD</c:v>
                </c:pt>
                <c:pt idx="6">
                  <c:v>Somali</c:v>
                </c:pt>
                <c:pt idx="7">
                  <c:v>Black Heritage</c:v>
                </c:pt>
              </c:strCache>
            </c:strRef>
          </c:cat>
          <c:val>
            <c:numRef>
              <c:f>Sheet1!$D$2:$D$10</c:f>
              <c:numCache>
                <c:formatCode>General</c:formatCode>
                <c:ptCount val="9"/>
                <c:pt idx="0">
                  <c:v>45</c:v>
                </c:pt>
                <c:pt idx="1">
                  <c:v>45</c:v>
                </c:pt>
                <c:pt idx="2">
                  <c:v>46</c:v>
                </c:pt>
                <c:pt idx="3">
                  <c:v>39</c:v>
                </c:pt>
                <c:pt idx="4">
                  <c:v>73</c:v>
                </c:pt>
                <c:pt idx="5">
                  <c:v>39</c:v>
                </c:pt>
                <c:pt idx="6">
                  <c:v>39</c:v>
                </c:pt>
                <c:pt idx="7">
                  <c:v>47</c:v>
                </c:pt>
              </c:numCache>
            </c:numRef>
          </c:val>
          <c:extLst>
            <c:ext xmlns:c16="http://schemas.microsoft.com/office/drawing/2014/chart" uri="{C3380CC4-5D6E-409C-BE32-E72D297353CC}">
              <c16:uniqueId val="{00000002-08A1-4C42-9328-6B2417870F30}"/>
            </c:ext>
          </c:extLst>
        </c:ser>
        <c:dLbls>
          <c:showLegendKey val="0"/>
          <c:showVal val="0"/>
          <c:showCatName val="0"/>
          <c:showSerName val="0"/>
          <c:showPercent val="0"/>
          <c:showBubbleSize val="0"/>
        </c:dLbls>
        <c:gapWidth val="219"/>
        <c:overlap val="-27"/>
        <c:axId val="557004520"/>
        <c:axId val="555959544"/>
      </c:barChart>
      <c:catAx>
        <c:axId val="557004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959544"/>
        <c:crosses val="autoZero"/>
        <c:auto val="1"/>
        <c:lblAlgn val="ctr"/>
        <c:lblOffset val="100"/>
        <c:noMultiLvlLbl val="0"/>
      </c:catAx>
      <c:valAx>
        <c:axId val="555959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04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a:solidFill>
                  <a:srgbClr val="7030A0"/>
                </a:solidFill>
              </a:rPr>
              <a:t>Reception</a:t>
            </a:r>
            <a:r>
              <a:rPr lang="en-GB" sz="1000" b="0" baseline="0">
                <a:solidFill>
                  <a:srgbClr val="7030A0"/>
                </a:solidFill>
              </a:rPr>
              <a:t>  </a:t>
            </a:r>
            <a:r>
              <a:rPr lang="en-GB" sz="1000" b="1" baseline="0">
                <a:solidFill>
                  <a:srgbClr val="7030A0"/>
                </a:solidFill>
              </a:rPr>
              <a:t>2022-2023</a:t>
            </a:r>
            <a:r>
              <a:rPr lang="en-GB" sz="1000" b="0" baseline="0">
                <a:solidFill>
                  <a:srgbClr val="7030A0"/>
                </a:solidFill>
              </a:rPr>
              <a:t> </a:t>
            </a:r>
          </a:p>
        </c:rich>
      </c:tx>
      <c:layout>
        <c:manualLayout>
          <c:xMode val="edge"/>
          <c:yMode val="edge"/>
          <c:x val="0.3191174787362106"/>
          <c:y val="3.89296165565511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%Working targets </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2">
                  <c:v>2</c:v>
                </c:pt>
                <c:pt idx="3">
                  <c:v>3</c:v>
                </c:pt>
                <c:pt idx="4">
                  <c:v>19</c:v>
                </c:pt>
              </c:numCache>
            </c:numRef>
          </c:val>
          <c:extLst>
            <c:ext xmlns:c16="http://schemas.microsoft.com/office/drawing/2014/chart" uri="{C3380CC4-5D6E-409C-BE32-E72D297353CC}">
              <c16:uniqueId val="{00000000-FB12-4419-A124-07BF90B89F59}"/>
            </c:ext>
          </c:extLst>
        </c:ser>
        <c:ser>
          <c:idx val="1"/>
          <c:order val="1"/>
          <c:tx>
            <c:strRef>
              <c:f>Sheet1!$C$1</c:f>
              <c:strCache>
                <c:ptCount val="1"/>
                <c:pt idx="0">
                  <c:v> %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2</c:v>
                </c:pt>
                <c:pt idx="1">
                  <c:v>35</c:v>
                </c:pt>
                <c:pt idx="2">
                  <c:v>48</c:v>
                </c:pt>
                <c:pt idx="3">
                  <c:v>25</c:v>
                </c:pt>
                <c:pt idx="4">
                  <c:v>44</c:v>
                </c:pt>
              </c:numCache>
            </c:numRef>
          </c:val>
          <c:extLst>
            <c:ext xmlns:c16="http://schemas.microsoft.com/office/drawing/2014/chart" uri="{C3380CC4-5D6E-409C-BE32-E72D297353CC}">
              <c16:uniqueId val="{00000001-FB12-4419-A124-07BF90B89F59}"/>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73</c:v>
                </c:pt>
                <c:pt idx="1">
                  <c:v>65</c:v>
                </c:pt>
                <c:pt idx="2">
                  <c:v>50</c:v>
                </c:pt>
                <c:pt idx="3">
                  <c:v>72</c:v>
                </c:pt>
                <c:pt idx="4">
                  <c:v>37</c:v>
                </c:pt>
              </c:numCache>
            </c:numRef>
          </c:val>
          <c:extLst>
            <c:ext xmlns:c16="http://schemas.microsoft.com/office/drawing/2014/chart" uri="{C3380CC4-5D6E-409C-BE32-E72D297353CC}">
              <c16:uniqueId val="{00000002-FB12-4419-A124-07BF90B89F59}"/>
            </c:ext>
          </c:extLst>
        </c:ser>
        <c:dLbls>
          <c:dLblPos val="outEnd"/>
          <c:showLegendKey val="0"/>
          <c:showVal val="1"/>
          <c:showCatName val="0"/>
          <c:showSerName val="0"/>
          <c:showPercent val="0"/>
          <c:showBubbleSize val="0"/>
        </c:dLbls>
        <c:gapWidth val="219"/>
        <c:overlap val="-27"/>
        <c:axId val="455883528"/>
        <c:axId val="455901640"/>
      </c:barChart>
      <c:catAx>
        <c:axId val="4558835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640"/>
        <c:crosses val="autoZero"/>
        <c:auto val="1"/>
        <c:lblAlgn val="ctr"/>
        <c:lblOffset val="100"/>
        <c:noMultiLvlLbl val="0"/>
      </c:catAx>
      <c:valAx>
        <c:axId val="455901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883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a:solidFill>
                  <a:srgbClr val="7030A0"/>
                </a:solidFill>
              </a:rPr>
              <a:t>Reception</a:t>
            </a:r>
            <a:r>
              <a:rPr lang="en-GB" sz="1000" b="0" baseline="0">
                <a:solidFill>
                  <a:srgbClr val="7030A0"/>
                </a:solidFill>
              </a:rPr>
              <a:t>  </a:t>
            </a:r>
            <a:r>
              <a:rPr lang="en-GB" sz="1000" b="1" baseline="0">
                <a:solidFill>
                  <a:srgbClr val="7030A0"/>
                </a:solidFill>
              </a:rPr>
              <a:t>2023-2024</a:t>
            </a:r>
            <a:r>
              <a:rPr lang="en-GB" sz="1000" b="0" baseline="0">
                <a:solidFill>
                  <a:srgbClr val="7030A0"/>
                </a:solidFill>
              </a:rPr>
              <a:t> </a:t>
            </a:r>
          </a:p>
        </c:rich>
      </c:tx>
      <c:layout>
        <c:manualLayout>
          <c:xMode val="edge"/>
          <c:yMode val="edge"/>
          <c:x val="0.30909243939444281"/>
          <c:y val="3.892960748327511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%Working targets </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0">
                  <c:v>2</c:v>
                </c:pt>
                <c:pt idx="4">
                  <c:v>2</c:v>
                </c:pt>
              </c:numCache>
            </c:numRef>
          </c:val>
          <c:extLst>
            <c:ext xmlns:c16="http://schemas.microsoft.com/office/drawing/2014/chart" uri="{C3380CC4-5D6E-409C-BE32-E72D297353CC}">
              <c16:uniqueId val="{00000000-9A14-6B4D-BDDB-BBDD84BF59EE}"/>
            </c:ext>
          </c:extLst>
        </c:ser>
        <c:ser>
          <c:idx val="1"/>
          <c:order val="1"/>
          <c:tx>
            <c:strRef>
              <c:f>Sheet1!$C$1</c:f>
              <c:strCache>
                <c:ptCount val="1"/>
                <c:pt idx="0">
                  <c:v> %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31</c:v>
                </c:pt>
                <c:pt idx="1">
                  <c:v>38</c:v>
                </c:pt>
                <c:pt idx="2">
                  <c:v>36</c:v>
                </c:pt>
                <c:pt idx="3">
                  <c:v>43</c:v>
                </c:pt>
                <c:pt idx="4">
                  <c:v>41</c:v>
                </c:pt>
              </c:numCache>
            </c:numRef>
          </c:val>
          <c:extLst>
            <c:ext xmlns:c16="http://schemas.microsoft.com/office/drawing/2014/chart" uri="{C3380CC4-5D6E-409C-BE32-E72D297353CC}">
              <c16:uniqueId val="{00000001-9A14-6B4D-BDDB-BBDD84BF59EE}"/>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66</c:v>
                </c:pt>
                <c:pt idx="1">
                  <c:v>61</c:v>
                </c:pt>
                <c:pt idx="2">
                  <c:v>64</c:v>
                </c:pt>
                <c:pt idx="3">
                  <c:v>57</c:v>
                </c:pt>
                <c:pt idx="4">
                  <c:v>57</c:v>
                </c:pt>
              </c:numCache>
            </c:numRef>
          </c:val>
          <c:extLst>
            <c:ext xmlns:c16="http://schemas.microsoft.com/office/drawing/2014/chart" uri="{C3380CC4-5D6E-409C-BE32-E72D297353CC}">
              <c16:uniqueId val="{00000002-9A14-6B4D-BDDB-BBDD84BF59EE}"/>
            </c:ext>
          </c:extLst>
        </c:ser>
        <c:dLbls>
          <c:dLblPos val="outEnd"/>
          <c:showLegendKey val="0"/>
          <c:showVal val="1"/>
          <c:showCatName val="0"/>
          <c:showSerName val="0"/>
          <c:showPercent val="0"/>
          <c:showBubbleSize val="0"/>
        </c:dLbls>
        <c:gapWidth val="219"/>
        <c:overlap val="-27"/>
        <c:axId val="455883528"/>
        <c:axId val="455901640"/>
      </c:barChart>
      <c:catAx>
        <c:axId val="4558835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640"/>
        <c:crosses val="autoZero"/>
        <c:auto val="1"/>
        <c:lblAlgn val="ctr"/>
        <c:lblOffset val="100"/>
        <c:noMultiLvlLbl val="0"/>
      </c:catAx>
      <c:valAx>
        <c:axId val="455901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883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baseline="0">
                <a:solidFill>
                  <a:srgbClr val="7030A0"/>
                </a:solidFill>
              </a:rPr>
              <a:t>KS1 </a:t>
            </a:r>
            <a:r>
              <a:rPr lang="en-GB" sz="1000" b="1" baseline="0">
                <a:solidFill>
                  <a:srgbClr val="7030A0"/>
                </a:solidFill>
              </a:rPr>
              <a:t>2022-2023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4982E-2"/>
          <c:y val="0.17005388760585066"/>
          <c:w val="0.92251466018553574"/>
          <c:h val="0.56803901244446064"/>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0">
                  <c:v>1</c:v>
                </c:pt>
                <c:pt idx="1">
                  <c:v>4</c:v>
                </c:pt>
                <c:pt idx="2">
                  <c:v>3</c:v>
                </c:pt>
                <c:pt idx="3">
                  <c:v>2</c:v>
                </c:pt>
                <c:pt idx="4">
                  <c:v>4</c:v>
                </c:pt>
              </c:numCache>
            </c:numRef>
          </c:val>
          <c:extLst>
            <c:ext xmlns:c16="http://schemas.microsoft.com/office/drawing/2014/chart" uri="{C3380CC4-5D6E-409C-BE32-E72D297353CC}">
              <c16:uniqueId val="{00000000-C820-49BF-87B0-966CBA4DBD17}"/>
            </c:ext>
          </c:extLst>
        </c:ser>
        <c:ser>
          <c:idx val="1"/>
          <c:order val="1"/>
          <c:tx>
            <c:strRef>
              <c:f>Sheet1!$C$1</c:f>
              <c:strCache>
                <c:ptCount val="1"/>
                <c:pt idx="0">
                  <c:v> %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49</c:v>
                </c:pt>
                <c:pt idx="1">
                  <c:v>44</c:v>
                </c:pt>
                <c:pt idx="2">
                  <c:v>41</c:v>
                </c:pt>
                <c:pt idx="3">
                  <c:v>52</c:v>
                </c:pt>
                <c:pt idx="4">
                  <c:v>51</c:v>
                </c:pt>
              </c:numCache>
            </c:numRef>
          </c:val>
          <c:extLst>
            <c:ext xmlns:c16="http://schemas.microsoft.com/office/drawing/2014/chart" uri="{C3380CC4-5D6E-409C-BE32-E72D297353CC}">
              <c16:uniqueId val="{00000001-C820-49BF-87B0-966CBA4DBD17}"/>
            </c:ext>
          </c:extLst>
        </c:ser>
        <c:ser>
          <c:idx val="2"/>
          <c:order val="2"/>
          <c:tx>
            <c:strRef>
              <c:f>Sheet1!$D$1</c:f>
              <c:strCache>
                <c:ptCount val="1"/>
                <c:pt idx="0">
                  <c:v>Achieved</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50</c:v>
                </c:pt>
                <c:pt idx="1">
                  <c:v>52</c:v>
                </c:pt>
                <c:pt idx="2">
                  <c:v>56</c:v>
                </c:pt>
                <c:pt idx="3">
                  <c:v>46</c:v>
                </c:pt>
                <c:pt idx="4">
                  <c:v>45</c:v>
                </c:pt>
              </c:numCache>
            </c:numRef>
          </c:val>
          <c:extLst>
            <c:ext xmlns:c16="http://schemas.microsoft.com/office/drawing/2014/chart" uri="{C3380CC4-5D6E-409C-BE32-E72D297353CC}">
              <c16:uniqueId val="{00000002-C820-49BF-87B0-966CBA4DBD17}"/>
            </c:ext>
          </c:extLst>
        </c:ser>
        <c:dLbls>
          <c:showLegendKey val="0"/>
          <c:showVal val="0"/>
          <c:showCatName val="0"/>
          <c:showSerName val="0"/>
          <c:showPercent val="0"/>
          <c:showBubbleSize val="0"/>
        </c:dLbls>
        <c:gapWidth val="219"/>
        <c:overlap val="-27"/>
        <c:axId val="455901248"/>
        <c:axId val="455902032"/>
      </c:barChart>
      <c:catAx>
        <c:axId val="45590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2032"/>
        <c:crosses val="autoZero"/>
        <c:auto val="1"/>
        <c:lblAlgn val="ctr"/>
        <c:lblOffset val="100"/>
        <c:noMultiLvlLbl val="0"/>
      </c:catAx>
      <c:valAx>
        <c:axId val="45590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baseline="0">
                <a:solidFill>
                  <a:srgbClr val="7030A0"/>
                </a:solidFill>
              </a:rPr>
              <a:t>KS1 </a:t>
            </a:r>
            <a:r>
              <a:rPr lang="en-GB" sz="1000" b="1" baseline="0">
                <a:solidFill>
                  <a:srgbClr val="7030A0"/>
                </a:solidFill>
              </a:rPr>
              <a:t>2023-2024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4982E-2"/>
          <c:y val="0.17005388760585066"/>
          <c:w val="0.92251466018553574"/>
          <c:h val="0.56803901244446064"/>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Sheet1!$B$2:$B$8</c:f>
              <c:numCache>
                <c:formatCode>General</c:formatCode>
                <c:ptCount val="7"/>
                <c:pt idx="0">
                  <c:v>6</c:v>
                </c:pt>
                <c:pt idx="1">
                  <c:v>5</c:v>
                </c:pt>
                <c:pt idx="2">
                  <c:v>5</c:v>
                </c:pt>
                <c:pt idx="3">
                  <c:v>10</c:v>
                </c:pt>
                <c:pt idx="4">
                  <c:v>5</c:v>
                </c:pt>
              </c:numCache>
            </c:numRef>
          </c:val>
          <c:extLst>
            <c:ext xmlns:c16="http://schemas.microsoft.com/office/drawing/2014/chart" uri="{C3380CC4-5D6E-409C-BE32-E72D297353CC}">
              <c16:uniqueId val="{00000000-9980-0545-9D1F-1540D8BD7FE8}"/>
            </c:ext>
          </c:extLst>
        </c:ser>
        <c:ser>
          <c:idx val="1"/>
          <c:order val="1"/>
          <c:tx>
            <c:strRef>
              <c:f>Sheet1!$C$1</c:f>
              <c:strCache>
                <c:ptCount val="1"/>
                <c:pt idx="0">
                  <c:v> %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Sheet1!$C$2:$C$8</c:f>
              <c:numCache>
                <c:formatCode>General</c:formatCode>
                <c:ptCount val="7"/>
                <c:pt idx="0">
                  <c:v>36</c:v>
                </c:pt>
                <c:pt idx="1">
                  <c:v>41</c:v>
                </c:pt>
                <c:pt idx="2">
                  <c:v>41</c:v>
                </c:pt>
                <c:pt idx="3">
                  <c:v>40</c:v>
                </c:pt>
                <c:pt idx="4">
                  <c:v>37</c:v>
                </c:pt>
              </c:numCache>
            </c:numRef>
          </c:val>
          <c:extLst>
            <c:ext xmlns:c16="http://schemas.microsoft.com/office/drawing/2014/chart" uri="{C3380CC4-5D6E-409C-BE32-E72D297353CC}">
              <c16:uniqueId val="{00000001-9980-0545-9D1F-1540D8BD7FE8}"/>
            </c:ext>
          </c:extLst>
        </c:ser>
        <c:ser>
          <c:idx val="2"/>
          <c:order val="2"/>
          <c:tx>
            <c:strRef>
              <c:f>Sheet1!$D$1</c:f>
              <c:strCache>
                <c:ptCount val="1"/>
                <c:pt idx="0">
                  <c:v>Achieved</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Social and Emotional development</c:v>
                </c:pt>
                <c:pt idx="4">
                  <c:v>Physical Developemnt</c:v>
                </c:pt>
              </c:strCache>
            </c:strRef>
          </c:cat>
          <c:val>
            <c:numRef>
              <c:f>Sheet1!$D$2:$D$8</c:f>
              <c:numCache>
                <c:formatCode>General</c:formatCode>
                <c:ptCount val="7"/>
                <c:pt idx="0">
                  <c:v>58</c:v>
                </c:pt>
                <c:pt idx="1">
                  <c:v>54</c:v>
                </c:pt>
                <c:pt idx="2">
                  <c:v>54</c:v>
                </c:pt>
                <c:pt idx="3">
                  <c:v>50</c:v>
                </c:pt>
                <c:pt idx="4">
                  <c:v>58</c:v>
                </c:pt>
              </c:numCache>
            </c:numRef>
          </c:val>
          <c:extLst>
            <c:ext xmlns:c16="http://schemas.microsoft.com/office/drawing/2014/chart" uri="{C3380CC4-5D6E-409C-BE32-E72D297353CC}">
              <c16:uniqueId val="{00000002-9980-0545-9D1F-1540D8BD7FE8}"/>
            </c:ext>
          </c:extLst>
        </c:ser>
        <c:dLbls>
          <c:showLegendKey val="0"/>
          <c:showVal val="0"/>
          <c:showCatName val="0"/>
          <c:showSerName val="0"/>
          <c:showPercent val="0"/>
          <c:showBubbleSize val="0"/>
        </c:dLbls>
        <c:gapWidth val="219"/>
        <c:overlap val="-27"/>
        <c:axId val="455901248"/>
        <c:axId val="455902032"/>
      </c:barChart>
      <c:catAx>
        <c:axId val="45590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2032"/>
        <c:crosses val="autoZero"/>
        <c:auto val="1"/>
        <c:lblAlgn val="ctr"/>
        <c:lblOffset val="100"/>
        <c:noMultiLvlLbl val="0"/>
      </c:catAx>
      <c:valAx>
        <c:axId val="45590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90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baseline="0">
                <a:solidFill>
                  <a:srgbClr val="7030A0"/>
                </a:solidFill>
              </a:rPr>
              <a:t>KS2 </a:t>
            </a:r>
            <a:r>
              <a:rPr lang="en-GB" sz="1000" b="1" baseline="0">
                <a:solidFill>
                  <a:srgbClr val="7030A0"/>
                </a:solidFill>
              </a:rPr>
              <a:t>2022 - 2023 </a:t>
            </a:r>
          </a:p>
          <a:p>
            <a:pPr>
              <a:defRPr/>
            </a:pP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5003E-2"/>
          <c:y val="0.208545034642032"/>
          <c:w val="0.94245704884053205"/>
          <c:h val="0.52954786540827903"/>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Sheet1!$B$2:$B$8</c:f>
              <c:numCache>
                <c:formatCode>General</c:formatCode>
                <c:ptCount val="7"/>
                <c:pt idx="0">
                  <c:v>2</c:v>
                </c:pt>
                <c:pt idx="1">
                  <c:v>2</c:v>
                </c:pt>
                <c:pt idx="2">
                  <c:v>5</c:v>
                </c:pt>
                <c:pt idx="3">
                  <c:v>8</c:v>
                </c:pt>
                <c:pt idx="4">
                  <c:v>5</c:v>
                </c:pt>
              </c:numCache>
            </c:numRef>
          </c:val>
          <c:extLst>
            <c:ext xmlns:c16="http://schemas.microsoft.com/office/drawing/2014/chart" uri="{C3380CC4-5D6E-409C-BE32-E72D297353CC}">
              <c16:uniqueId val="{00000000-5AAA-450B-BECC-D185157AE3A2}"/>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Sheet1!$C$2:$C$8</c:f>
              <c:numCache>
                <c:formatCode>General</c:formatCode>
                <c:ptCount val="7"/>
                <c:pt idx="0">
                  <c:v>47</c:v>
                </c:pt>
                <c:pt idx="1">
                  <c:v>52</c:v>
                </c:pt>
                <c:pt idx="2">
                  <c:v>55</c:v>
                </c:pt>
                <c:pt idx="3">
                  <c:v>52</c:v>
                </c:pt>
                <c:pt idx="4">
                  <c:v>53</c:v>
                </c:pt>
              </c:numCache>
            </c:numRef>
          </c:val>
          <c:extLst>
            <c:ext xmlns:c16="http://schemas.microsoft.com/office/drawing/2014/chart" uri="{C3380CC4-5D6E-409C-BE32-E72D297353CC}">
              <c16:uniqueId val="{00000001-5AAA-450B-BECC-D185157AE3A2}"/>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Sheet1!$D$2:$D$8</c:f>
              <c:numCache>
                <c:formatCode>General</c:formatCode>
                <c:ptCount val="7"/>
                <c:pt idx="0">
                  <c:v>51</c:v>
                </c:pt>
                <c:pt idx="1">
                  <c:v>46</c:v>
                </c:pt>
                <c:pt idx="2">
                  <c:v>40</c:v>
                </c:pt>
                <c:pt idx="3">
                  <c:v>40</c:v>
                </c:pt>
                <c:pt idx="4">
                  <c:v>42</c:v>
                </c:pt>
              </c:numCache>
            </c:numRef>
          </c:val>
          <c:extLst>
            <c:ext xmlns:c16="http://schemas.microsoft.com/office/drawing/2014/chart" uri="{C3380CC4-5D6E-409C-BE32-E72D297353CC}">
              <c16:uniqueId val="{00000002-5AAA-450B-BECC-D185157AE3A2}"/>
            </c:ext>
          </c:extLst>
        </c:ser>
        <c:dLbls>
          <c:showLegendKey val="0"/>
          <c:showVal val="0"/>
          <c:showCatName val="0"/>
          <c:showSerName val="0"/>
          <c:showPercent val="0"/>
          <c:showBubbleSize val="0"/>
        </c:dLbls>
        <c:gapWidth val="219"/>
        <c:overlap val="-27"/>
        <c:axId val="457866984"/>
        <c:axId val="457867376"/>
      </c:barChart>
      <c:catAx>
        <c:axId val="457866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7376"/>
        <c:crosses val="autoZero"/>
        <c:auto val="1"/>
        <c:lblAlgn val="ctr"/>
        <c:lblOffset val="100"/>
        <c:noMultiLvlLbl val="0"/>
      </c:catAx>
      <c:valAx>
        <c:axId val="45786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6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baseline="0">
                <a:solidFill>
                  <a:srgbClr val="7030A0"/>
                </a:solidFill>
              </a:rPr>
              <a:t>KS2 </a:t>
            </a:r>
            <a:r>
              <a:rPr lang="en-GB" sz="1000" b="1" baseline="0">
                <a:solidFill>
                  <a:srgbClr val="7030A0"/>
                </a:solidFill>
              </a:rPr>
              <a:t>2023 - 2024 </a:t>
            </a:r>
          </a:p>
          <a:p>
            <a:pPr>
              <a:defRPr/>
            </a:pPr>
            <a:endParaRPr lang="en-GB"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111309236135003E-2"/>
          <c:y val="0.208545034642032"/>
          <c:w val="0.94245704884053205"/>
          <c:h val="0.52954786540827903"/>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Sheet1!$B$2:$B$8</c:f>
              <c:numCache>
                <c:formatCode>General</c:formatCode>
                <c:ptCount val="7"/>
                <c:pt idx="0">
                  <c:v>4</c:v>
                </c:pt>
                <c:pt idx="1">
                  <c:v>2</c:v>
                </c:pt>
                <c:pt idx="2">
                  <c:v>4</c:v>
                </c:pt>
                <c:pt idx="3">
                  <c:v>2</c:v>
                </c:pt>
                <c:pt idx="4">
                  <c:v>7</c:v>
                </c:pt>
              </c:numCache>
            </c:numRef>
          </c:val>
          <c:extLst>
            <c:ext xmlns:c16="http://schemas.microsoft.com/office/drawing/2014/chart" uri="{C3380CC4-5D6E-409C-BE32-E72D297353CC}">
              <c16:uniqueId val="{00000000-B408-094D-8FAA-1FE5ADE3BDA2}"/>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Sheet1!$C$2:$C$8</c:f>
              <c:numCache>
                <c:formatCode>General</c:formatCode>
                <c:ptCount val="7"/>
                <c:pt idx="0">
                  <c:v>44</c:v>
                </c:pt>
                <c:pt idx="1">
                  <c:v>49</c:v>
                </c:pt>
                <c:pt idx="2">
                  <c:v>50</c:v>
                </c:pt>
                <c:pt idx="3">
                  <c:v>55</c:v>
                </c:pt>
                <c:pt idx="4">
                  <c:v>48</c:v>
                </c:pt>
              </c:numCache>
            </c:numRef>
          </c:val>
          <c:extLst>
            <c:ext xmlns:c16="http://schemas.microsoft.com/office/drawing/2014/chart" uri="{C3380CC4-5D6E-409C-BE32-E72D297353CC}">
              <c16:uniqueId val="{00000001-B408-094D-8FAA-1FE5ADE3BDA2}"/>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5"/>
                <c:pt idx="0">
                  <c:v>Communication and Language</c:v>
                </c:pt>
                <c:pt idx="1">
                  <c:v>Literacy</c:v>
                </c:pt>
                <c:pt idx="2">
                  <c:v>Maths</c:v>
                </c:pt>
                <c:pt idx="3">
                  <c:v>Personal and Social development</c:v>
                </c:pt>
                <c:pt idx="4">
                  <c:v>Physical Developemnt</c:v>
                </c:pt>
              </c:strCache>
            </c:strRef>
          </c:cat>
          <c:val>
            <c:numRef>
              <c:f>Sheet1!$D$2:$D$8</c:f>
              <c:numCache>
                <c:formatCode>General</c:formatCode>
                <c:ptCount val="7"/>
                <c:pt idx="0">
                  <c:v>52</c:v>
                </c:pt>
                <c:pt idx="1">
                  <c:v>49</c:v>
                </c:pt>
                <c:pt idx="2">
                  <c:v>46</c:v>
                </c:pt>
                <c:pt idx="3">
                  <c:v>43</c:v>
                </c:pt>
                <c:pt idx="4">
                  <c:v>45</c:v>
                </c:pt>
              </c:numCache>
            </c:numRef>
          </c:val>
          <c:extLst>
            <c:ext xmlns:c16="http://schemas.microsoft.com/office/drawing/2014/chart" uri="{C3380CC4-5D6E-409C-BE32-E72D297353CC}">
              <c16:uniqueId val="{00000002-B408-094D-8FAA-1FE5ADE3BDA2}"/>
            </c:ext>
          </c:extLst>
        </c:ser>
        <c:dLbls>
          <c:showLegendKey val="0"/>
          <c:showVal val="0"/>
          <c:showCatName val="0"/>
          <c:showSerName val="0"/>
          <c:showPercent val="0"/>
          <c:showBubbleSize val="0"/>
        </c:dLbls>
        <c:gapWidth val="219"/>
        <c:overlap val="-27"/>
        <c:axId val="457866984"/>
        <c:axId val="457867376"/>
      </c:barChart>
      <c:catAx>
        <c:axId val="457866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7376"/>
        <c:crosses val="autoZero"/>
        <c:auto val="1"/>
        <c:lblAlgn val="ctr"/>
        <c:lblOffset val="100"/>
        <c:noMultiLvlLbl val="0"/>
      </c:catAx>
      <c:valAx>
        <c:axId val="45786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6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AnwBvrJo3cRdfiikqHe7hgXHog==">CgMxLjAyCGguZ2pkZ3hzMgloLjMwajB6bGw4AHIhMVNLVUlJQmd1TV90VVc2cnNZYVZ1bXZYX2hWWHFraWky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4080</Words>
  <Characters>23258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Bryony O'Brien</dc:creator>
  <cp:lastModifiedBy>Bryony O'Brien</cp:lastModifiedBy>
  <cp:revision>5</cp:revision>
  <cp:lastPrinted>2024-09-02T07:16:00Z</cp:lastPrinted>
  <dcterms:created xsi:type="dcterms:W3CDTF">2024-06-17T10:12:00Z</dcterms:created>
  <dcterms:modified xsi:type="dcterms:W3CDTF">2024-09-02T07:17:00Z</dcterms:modified>
</cp:coreProperties>
</file>